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3D281D" w14:textId="77777777" w:rsidR="00BB5210" w:rsidRDefault="00BB5210" w:rsidP="00BB5210">
      <w:pPr>
        <w:rPr>
          <w:rFonts w:ascii="Myriad Pro" w:hAnsi="Myriad Pro" w:cstheme="minorHAnsi"/>
          <w:color w:val="000000" w:themeColor="text1"/>
          <w:sz w:val="22"/>
          <w:lang w:val="en-GB"/>
        </w:rPr>
      </w:pPr>
      <w:r>
        <w:rPr>
          <w:rFonts w:ascii="Myriad Pro" w:hAnsi="Myriad Pro" w:cstheme="minorHAnsi"/>
          <w:color w:val="000000" w:themeColor="text1"/>
          <w:sz w:val="22"/>
          <w:lang w:val="en-GB"/>
        </w:rPr>
        <w:t>PRESS RELEASE</w:t>
      </w:r>
    </w:p>
    <w:p w14:paraId="3338CA1C" w14:textId="77777777" w:rsidR="00BB5210" w:rsidRDefault="00BB5210" w:rsidP="00BB5210">
      <w:pPr>
        <w:rPr>
          <w:rFonts w:ascii="Myriad Pro" w:hAnsi="Myriad Pro" w:cs="Open Sans"/>
          <w:color w:val="000000" w:themeColor="text1"/>
          <w:sz w:val="22"/>
          <w:shd w:val="clear" w:color="auto" w:fill="FFFFFF"/>
        </w:rPr>
      </w:pPr>
    </w:p>
    <w:p w14:paraId="24AE6B64" w14:textId="77777777" w:rsidR="00BB5210" w:rsidRDefault="00BB5210" w:rsidP="00BB5210">
      <w:pPr>
        <w:autoSpaceDE w:val="0"/>
        <w:autoSpaceDN w:val="0"/>
        <w:adjustRightInd w:val="0"/>
        <w:jc w:val="center"/>
        <w:rPr>
          <w:rFonts w:ascii="Myriad Pro" w:hAnsi="Myriad Pro" w:cs="AppleSystemUIFont"/>
          <w:b/>
          <w:bCs/>
          <w:sz w:val="22"/>
          <w:lang w:val="en-GB"/>
        </w:rPr>
      </w:pPr>
      <w:r>
        <w:rPr>
          <w:rFonts w:ascii="Myriad Pro" w:hAnsi="Myriad Pro" w:cs="AppleSystemUIFont"/>
          <w:b/>
          <w:bCs/>
          <w:sz w:val="22"/>
          <w:lang w:val="en-GB"/>
        </w:rPr>
        <w:t xml:space="preserve">ROE Visual Introduces </w:t>
      </w:r>
      <w:proofErr w:type="spellStart"/>
      <w:r>
        <w:rPr>
          <w:rFonts w:ascii="Myriad Pro" w:hAnsi="Myriad Pro" w:cs="AppleSystemUIFont"/>
          <w:b/>
          <w:bCs/>
          <w:sz w:val="22"/>
          <w:lang w:val="en-GB"/>
        </w:rPr>
        <w:t>ArtMorph</w:t>
      </w:r>
      <w:proofErr w:type="spellEnd"/>
      <w:r>
        <w:rPr>
          <w:rFonts w:ascii="Myriad Pro" w:hAnsi="Myriad Pro" w:cs="AppleSystemUIFont"/>
          <w:b/>
          <w:bCs/>
          <w:sz w:val="22"/>
          <w:lang w:val="en-GB"/>
        </w:rPr>
        <w:t xml:space="preserve"> at </w:t>
      </w:r>
      <w:proofErr w:type="spellStart"/>
      <w:r>
        <w:rPr>
          <w:rFonts w:ascii="Myriad Pro" w:hAnsi="Myriad Pro" w:cs="AppleSystemUIFont"/>
          <w:b/>
          <w:bCs/>
          <w:sz w:val="22"/>
          <w:lang w:val="en-GB"/>
        </w:rPr>
        <w:t>InfoComm</w:t>
      </w:r>
      <w:proofErr w:type="spellEnd"/>
    </w:p>
    <w:p w14:paraId="525A9F4A" w14:textId="77777777" w:rsidR="00BB5210" w:rsidRDefault="00BB5210" w:rsidP="00BB5210">
      <w:pPr>
        <w:autoSpaceDE w:val="0"/>
        <w:autoSpaceDN w:val="0"/>
        <w:adjustRightInd w:val="0"/>
        <w:jc w:val="center"/>
        <w:rPr>
          <w:rFonts w:ascii="Myriad Pro" w:hAnsi="Myriad Pro" w:cs="AppleSystemUIFont"/>
          <w:b/>
          <w:bCs/>
          <w:sz w:val="22"/>
          <w:lang w:val="en-GB"/>
        </w:rPr>
      </w:pPr>
      <w:r>
        <w:rPr>
          <w:rFonts w:ascii="Myriad Pro" w:hAnsi="Myriad Pro" w:cs="AppleSystemUIFont"/>
          <w:b/>
          <w:bCs/>
          <w:sz w:val="22"/>
          <w:lang w:val="en-GB"/>
        </w:rPr>
        <w:t>Discover a New Dimension with Innovative LED Display</w:t>
      </w:r>
    </w:p>
    <w:p w14:paraId="799DAA0E" w14:textId="77777777" w:rsidR="00BB5210" w:rsidRDefault="00BB5210" w:rsidP="00BB5210">
      <w:pPr>
        <w:autoSpaceDE w:val="0"/>
        <w:autoSpaceDN w:val="0"/>
        <w:adjustRightInd w:val="0"/>
        <w:rPr>
          <w:rFonts w:ascii="Myriad Pro" w:hAnsi="Myriad Pro" w:cs="AppleSystemUIFont"/>
          <w:sz w:val="22"/>
          <w:lang w:val="en-GB"/>
        </w:rPr>
      </w:pPr>
    </w:p>
    <w:p w14:paraId="3091C290" w14:textId="77777777" w:rsidR="00BB5210" w:rsidRDefault="00BB5210" w:rsidP="00BB5210">
      <w:pPr>
        <w:autoSpaceDE w:val="0"/>
        <w:autoSpaceDN w:val="0"/>
        <w:adjustRightInd w:val="0"/>
        <w:rPr>
          <w:rFonts w:ascii="Myriad Pro" w:hAnsi="Myriad Pro" w:cs="AppleSystemUIFont"/>
          <w:sz w:val="22"/>
          <w:lang w:val="en-GB"/>
        </w:rPr>
      </w:pPr>
      <w:r>
        <w:rPr>
          <w:rFonts w:ascii="Myriad Pro" w:hAnsi="Myriad Pro" w:cs="AppleSystemUIFont"/>
          <w:b/>
          <w:bCs/>
          <w:sz w:val="22"/>
          <w:lang w:val="en-GB"/>
        </w:rPr>
        <w:t xml:space="preserve">Shenzhen, China (June 2023) </w:t>
      </w:r>
      <w:r>
        <w:rPr>
          <w:rFonts w:ascii="Myriad Pro" w:hAnsi="Myriad Pro" w:cs="AppleSystemUIFont"/>
          <w:sz w:val="22"/>
          <w:lang w:val="en-GB"/>
        </w:rPr>
        <w:t xml:space="preserve">- Light and art converge in a revolutionary new product,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designed</w:t>
      </w:r>
      <w:r>
        <w:rPr>
          <w:rFonts w:ascii="Myriad Pro" w:hAnsi="Myriad Pro" w:cs="AppleSystemUIFont"/>
          <w:sz w:val="22"/>
        </w:rPr>
        <w:t xml:space="preserve"> by CECOCECO</w:t>
      </w:r>
      <w:r>
        <w:rPr>
          <w:rFonts w:ascii="Myriad Pro" w:hAnsi="Myriad Pro" w:cs="AppleSystemUIFont"/>
          <w:sz w:val="22"/>
          <w:lang w:val="en-GB"/>
        </w:rPr>
        <w:t xml:space="preserve"> to transform how we think about wall coverings. With its cutting-edge technology and immersive capabilities,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offers an unparalleled experience in decorative LED-based lighting for AV integration. Say goodbye to ordinary walls and embrace a new era of dynamic and captivating visual displays.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is introduced by ROE Visual at the </w:t>
      </w:r>
      <w:proofErr w:type="spellStart"/>
      <w:r>
        <w:rPr>
          <w:rFonts w:ascii="Myriad Pro" w:hAnsi="Myriad Pro" w:cs="AppleSystemUIFont"/>
          <w:sz w:val="22"/>
          <w:lang w:val="en-GB"/>
        </w:rPr>
        <w:t>InfoComm</w:t>
      </w:r>
      <w:proofErr w:type="spellEnd"/>
      <w:r>
        <w:rPr>
          <w:rFonts w:ascii="Myriad Pro" w:hAnsi="Myriad Pro" w:cs="AppleSystemUIFont"/>
          <w:sz w:val="22"/>
          <w:lang w:val="en-GB"/>
        </w:rPr>
        <w:t xml:space="preserve"> show.</w:t>
      </w:r>
    </w:p>
    <w:p w14:paraId="62E1E24E" w14:textId="77777777" w:rsidR="00BB5210" w:rsidRDefault="00BB5210" w:rsidP="00BB5210">
      <w:pPr>
        <w:autoSpaceDE w:val="0"/>
        <w:autoSpaceDN w:val="0"/>
        <w:adjustRightInd w:val="0"/>
        <w:rPr>
          <w:rFonts w:ascii="Myriad Pro" w:hAnsi="Myriad Pro" w:cs="AppleSystemUIFont"/>
          <w:sz w:val="22"/>
          <w:lang w:val="en-GB"/>
        </w:rPr>
      </w:pPr>
    </w:p>
    <w:p w14:paraId="0EB3BBEE" w14:textId="77777777" w:rsidR="00BB5210" w:rsidRDefault="00BB5210" w:rsidP="00BB5210">
      <w:pPr>
        <w:autoSpaceDE w:val="0"/>
        <w:autoSpaceDN w:val="0"/>
        <w:adjustRightInd w:val="0"/>
        <w:rPr>
          <w:rFonts w:ascii="Myriad Pro" w:hAnsi="Myriad Pro" w:cs="AppleSystemUIFont"/>
          <w:sz w:val="22"/>
          <w:lang w:val="en-GB"/>
        </w:rPr>
      </w:pP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represents the perfect blend of innovation and aesthetics, catering to a wide range of room types and environments. Whether you're looking to add a touch of modern elegance to your living space, create an immersive ambiance in a restaurant, or engage audiences with mesmerizing visuals in a retail setting,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is the ultimate solution.</w:t>
      </w:r>
    </w:p>
    <w:p w14:paraId="203D5B07" w14:textId="77777777" w:rsidR="00BB5210" w:rsidRDefault="00BB5210" w:rsidP="00BB5210">
      <w:pPr>
        <w:autoSpaceDE w:val="0"/>
        <w:autoSpaceDN w:val="0"/>
        <w:adjustRightInd w:val="0"/>
        <w:rPr>
          <w:rFonts w:ascii="Myriad Pro" w:hAnsi="Myriad Pro" w:cs="AppleSystemUIFont"/>
          <w:sz w:val="22"/>
          <w:lang w:val="en-GB"/>
        </w:rPr>
      </w:pPr>
    </w:p>
    <w:p w14:paraId="6CD9CC8B" w14:textId="77777777" w:rsidR="00BB5210" w:rsidRDefault="00BB5210" w:rsidP="00BB5210">
      <w:pPr>
        <w:autoSpaceDE w:val="0"/>
        <w:autoSpaceDN w:val="0"/>
        <w:adjustRightInd w:val="0"/>
        <w:rPr>
          <w:rFonts w:ascii="Myriad Pro" w:hAnsi="Myriad Pro" w:cs="AppleSystemUIFont"/>
          <w:sz w:val="22"/>
          <w:lang w:val="en-GB"/>
        </w:rPr>
      </w:pPr>
      <w:r>
        <w:rPr>
          <w:rFonts w:ascii="Myriad Pro" w:hAnsi="Myriad Pro" w:cs="AppleSystemUIFont"/>
          <w:sz w:val="22"/>
          <w:lang w:val="en-GB"/>
        </w:rPr>
        <w:t xml:space="preserve">At the core of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lies a decorative, panel-based light source powered by advanced LED technology. The LED panel acts as a daylight light source and an LED display, allowing you to go beyond traditional wall decorations. With a 500x500 frame,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offers a remarkable LED, delivering stunning visuals with a brightness of 3000 nits. </w:t>
      </w:r>
    </w:p>
    <w:p w14:paraId="7A88E8C1" w14:textId="77777777" w:rsidR="00BB5210" w:rsidRDefault="00BB5210" w:rsidP="00BB5210">
      <w:pPr>
        <w:autoSpaceDE w:val="0"/>
        <w:autoSpaceDN w:val="0"/>
        <w:adjustRightInd w:val="0"/>
        <w:rPr>
          <w:rFonts w:ascii="Myriad Pro" w:hAnsi="Myriad Pro" w:cs="AppleSystemUIFont"/>
          <w:sz w:val="22"/>
          <w:lang w:val="en-GB"/>
        </w:rPr>
      </w:pPr>
    </w:p>
    <w:p w14:paraId="7156227B" w14:textId="77777777" w:rsidR="00BB5210" w:rsidRDefault="00BB5210" w:rsidP="00BB5210">
      <w:pPr>
        <w:autoSpaceDE w:val="0"/>
        <w:autoSpaceDN w:val="0"/>
        <w:adjustRightInd w:val="0"/>
        <w:rPr>
          <w:rFonts w:ascii="Myriad Pro" w:hAnsi="Myriad Pro" w:cs="AppleSystemUIFont"/>
          <w:sz w:val="22"/>
          <w:lang w:val="en-GB"/>
        </w:rPr>
      </w:pPr>
      <w:r w:rsidRPr="007F069F">
        <w:rPr>
          <w:rFonts w:ascii="Myriad Pro" w:hAnsi="Myriad Pro" w:cs="AppleSystemUIFont"/>
          <w:sz w:val="22"/>
          <w:lang w:val="en-GB"/>
        </w:rPr>
        <w:t xml:space="preserve">What sets </w:t>
      </w:r>
      <w:proofErr w:type="spellStart"/>
      <w:r w:rsidRPr="007F069F">
        <w:rPr>
          <w:rFonts w:ascii="Myriad Pro" w:hAnsi="Myriad Pro" w:cs="AppleSystemUIFont"/>
          <w:sz w:val="22"/>
          <w:lang w:val="en-GB"/>
        </w:rPr>
        <w:t>ArtMorph</w:t>
      </w:r>
      <w:proofErr w:type="spellEnd"/>
      <w:r w:rsidRPr="007F069F">
        <w:rPr>
          <w:rFonts w:ascii="Myriad Pro" w:hAnsi="Myriad Pro" w:cs="AppleSystemUIFont"/>
          <w:sz w:val="22"/>
          <w:lang w:val="en-GB"/>
        </w:rPr>
        <w:t xml:space="preserve"> apart is its versatility. The LED panel can be customized with various covers, enabling seamless integration into any design concept. Whether you prefer a sleek and minimalist look or a bold and vibrant statement piece, </w:t>
      </w:r>
      <w:proofErr w:type="spellStart"/>
      <w:r w:rsidRPr="007F069F">
        <w:rPr>
          <w:rFonts w:ascii="Myriad Pro" w:hAnsi="Myriad Pro" w:cs="AppleSystemUIFont"/>
          <w:sz w:val="22"/>
          <w:lang w:val="en-GB"/>
        </w:rPr>
        <w:t>ArtMorph</w:t>
      </w:r>
      <w:proofErr w:type="spellEnd"/>
      <w:r w:rsidRPr="007F069F">
        <w:rPr>
          <w:rFonts w:ascii="Myriad Pro" w:hAnsi="Myriad Pro" w:cs="AppleSystemUIFont"/>
          <w:sz w:val="22"/>
          <w:lang w:val="en-GB"/>
        </w:rPr>
        <w:t xml:space="preserve"> adapts to your vision, effortlessly merging </w:t>
      </w:r>
      <w:proofErr w:type="gramStart"/>
      <w:r w:rsidRPr="007F069F">
        <w:rPr>
          <w:rFonts w:ascii="Myriad Pro" w:hAnsi="Myriad Pro" w:cs="AppleSystemUIFont"/>
          <w:sz w:val="22"/>
          <w:lang w:val="en-GB"/>
        </w:rPr>
        <w:t>form</w:t>
      </w:r>
      <w:proofErr w:type="gramEnd"/>
      <w:r w:rsidRPr="007F069F">
        <w:rPr>
          <w:rFonts w:ascii="Myriad Pro" w:hAnsi="Myriad Pro" w:cs="AppleSystemUIFont"/>
          <w:sz w:val="22"/>
          <w:lang w:val="en-GB"/>
        </w:rPr>
        <w:t xml:space="preserve"> and function. Let your creativity soar as </w:t>
      </w:r>
      <w:proofErr w:type="spellStart"/>
      <w:r w:rsidRPr="007F069F">
        <w:rPr>
          <w:rFonts w:ascii="Myriad Pro" w:hAnsi="Myriad Pro" w:cs="AppleSystemUIFont"/>
          <w:sz w:val="22"/>
          <w:lang w:val="en-GB"/>
        </w:rPr>
        <w:t>ArtMorph</w:t>
      </w:r>
      <w:proofErr w:type="spellEnd"/>
      <w:r w:rsidRPr="007F069F">
        <w:rPr>
          <w:rFonts w:ascii="Myriad Pro" w:hAnsi="Myriad Pro" w:cs="AppleSystemUIFont"/>
          <w:sz w:val="22"/>
          <w:lang w:val="en-GB"/>
        </w:rPr>
        <w:t xml:space="preserve"> becomes your canvas for dedicated messaging or immersive visuals.</w:t>
      </w:r>
    </w:p>
    <w:p w14:paraId="1075B7F5" w14:textId="77777777" w:rsidR="00BB5210" w:rsidRDefault="00BB5210" w:rsidP="00BB5210">
      <w:pPr>
        <w:autoSpaceDE w:val="0"/>
        <w:autoSpaceDN w:val="0"/>
        <w:adjustRightInd w:val="0"/>
        <w:rPr>
          <w:rFonts w:ascii="Myriad Pro" w:hAnsi="Myriad Pro" w:cs="AppleSystemUIFont"/>
          <w:sz w:val="22"/>
          <w:lang w:val="en-GB"/>
        </w:rPr>
      </w:pPr>
    </w:p>
    <w:p w14:paraId="0F1EDB71" w14:textId="77777777" w:rsidR="00BB5210" w:rsidRDefault="00BB5210" w:rsidP="00BB5210">
      <w:pPr>
        <w:autoSpaceDE w:val="0"/>
        <w:autoSpaceDN w:val="0"/>
        <w:adjustRightInd w:val="0"/>
        <w:rPr>
          <w:rFonts w:ascii="Myriad Pro" w:hAnsi="Myriad Pro" w:cs="AppleSystemUIFont"/>
          <w:sz w:val="22"/>
          <w:lang w:val="en-GB"/>
        </w:rPr>
      </w:pPr>
      <w:r>
        <w:rPr>
          <w:rFonts w:ascii="Myriad Pro" w:hAnsi="Myriad Pro" w:cs="AppleSystemUIFont"/>
          <w:sz w:val="22"/>
          <w:lang w:val="en-GB"/>
        </w:rPr>
        <w:t xml:space="preserve">"Our mission with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is to transcend traditional wall coverings and redefine lighting design possibilities," says Jason Lu, CEO at ROE Visual. "We believe that every wall has the potential to become a work of art, captivating viewers and transforming spaces. With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we aim to bring a new level of dynamism and creativity to interior design."</w:t>
      </w:r>
    </w:p>
    <w:p w14:paraId="2DD542B0" w14:textId="77777777" w:rsidR="00BB5210" w:rsidRDefault="00BB5210" w:rsidP="00BB5210">
      <w:pPr>
        <w:autoSpaceDE w:val="0"/>
        <w:autoSpaceDN w:val="0"/>
        <w:adjustRightInd w:val="0"/>
        <w:rPr>
          <w:rFonts w:ascii="Myriad Pro" w:hAnsi="Myriad Pro" w:cs="AppleSystemUIFont"/>
          <w:sz w:val="22"/>
          <w:lang w:val="en-GB"/>
        </w:rPr>
      </w:pPr>
    </w:p>
    <w:p w14:paraId="696C1C19" w14:textId="77777777" w:rsidR="00BB5210" w:rsidRDefault="00BB5210" w:rsidP="00BB5210">
      <w:pPr>
        <w:autoSpaceDE w:val="0"/>
        <w:autoSpaceDN w:val="0"/>
        <w:adjustRightInd w:val="0"/>
        <w:rPr>
          <w:rFonts w:ascii="Myriad Pro" w:hAnsi="Myriad Pro" w:cs="AppleSystemUIFont"/>
          <w:sz w:val="22"/>
          <w:lang w:val="en-GB"/>
        </w:rPr>
      </w:pPr>
      <w:proofErr w:type="spellStart"/>
      <w:r w:rsidRPr="00185B58">
        <w:rPr>
          <w:rFonts w:ascii="Myriad Pro" w:hAnsi="Myriad Pro" w:cs="AppleSystemUIFont"/>
          <w:sz w:val="22"/>
          <w:lang w:val="en-GB"/>
        </w:rPr>
        <w:t>ArtMorph</w:t>
      </w:r>
      <w:proofErr w:type="spellEnd"/>
      <w:r w:rsidRPr="00185B58">
        <w:rPr>
          <w:rFonts w:ascii="Myriad Pro" w:hAnsi="Myriad Pro" w:cs="AppleSystemUIFont"/>
          <w:sz w:val="22"/>
          <w:lang w:val="en-GB"/>
        </w:rPr>
        <w:t xml:space="preserve"> </w:t>
      </w:r>
      <w:r w:rsidRPr="00185B58">
        <w:rPr>
          <w:rFonts w:asciiTheme="minorEastAsia" w:eastAsiaTheme="minorEastAsia" w:hAnsiTheme="minorEastAsia" w:cs="AppleSystemUIFont" w:hint="eastAsia"/>
          <w:sz w:val="22"/>
          <w:lang w:val="en-GB"/>
        </w:rPr>
        <w:t>make</w:t>
      </w:r>
      <w:r w:rsidRPr="00185B58">
        <w:rPr>
          <w:rFonts w:ascii="Myriad Pro" w:hAnsi="Myriad Pro" w:cs="AppleSystemUIFont"/>
          <w:sz w:val="22"/>
          <w:lang w:val="en-GB"/>
        </w:rPr>
        <w:t xml:space="preserve">s its grand debut at </w:t>
      </w:r>
      <w:proofErr w:type="spellStart"/>
      <w:r w:rsidRPr="00185B58">
        <w:rPr>
          <w:rFonts w:ascii="Myriad Pro" w:hAnsi="Myriad Pro" w:cs="AppleSystemUIFont"/>
          <w:sz w:val="22"/>
          <w:lang w:val="en-GB"/>
        </w:rPr>
        <w:t>InfoComm</w:t>
      </w:r>
      <w:proofErr w:type="spellEnd"/>
      <w:r w:rsidRPr="00185B58">
        <w:rPr>
          <w:rFonts w:ascii="Myriad Pro" w:hAnsi="Myriad Pro" w:cs="AppleSystemUIFont"/>
          <w:sz w:val="22"/>
          <w:lang w:val="en-GB"/>
        </w:rPr>
        <w:t xml:space="preserve"> 2023 in Orlando, where attendees will have the exclusive opportunity to witness the future of decorative lighting. Visit our booth at stand 743 to experience the captivating visuals and unparalleled versatility of </w:t>
      </w:r>
      <w:proofErr w:type="spellStart"/>
      <w:r w:rsidRPr="00185B58">
        <w:rPr>
          <w:rFonts w:ascii="Myriad Pro" w:hAnsi="Myriad Pro" w:cs="AppleSystemUIFont"/>
          <w:sz w:val="22"/>
          <w:lang w:val="en-GB"/>
        </w:rPr>
        <w:t>ArtMorph</w:t>
      </w:r>
      <w:proofErr w:type="spellEnd"/>
      <w:r w:rsidRPr="00185B58">
        <w:rPr>
          <w:rFonts w:ascii="Myriad Pro" w:hAnsi="Myriad Pro" w:cs="AppleSystemUIFont"/>
          <w:sz w:val="22"/>
          <w:lang w:val="en-GB"/>
        </w:rPr>
        <w:t xml:space="preserve"> firsthand.</w:t>
      </w:r>
      <w:r>
        <w:rPr>
          <w:rFonts w:ascii="Myriad Pro" w:hAnsi="Myriad Pro" w:cs="AppleSystemUIFont"/>
          <w:sz w:val="22"/>
          <w:lang w:val="en-GB"/>
        </w:rPr>
        <w:t xml:space="preserve"> Our team of experts will be on-site to provide in-depth demonstrations, answer questions, and explore how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can elevate your projects to new heights.</w:t>
      </w:r>
    </w:p>
    <w:p w14:paraId="737ED3D4" w14:textId="77777777" w:rsidR="00BB5210" w:rsidRDefault="00BB5210" w:rsidP="00BB5210">
      <w:pPr>
        <w:autoSpaceDE w:val="0"/>
        <w:autoSpaceDN w:val="0"/>
        <w:adjustRightInd w:val="0"/>
        <w:rPr>
          <w:rFonts w:ascii="Myriad Pro" w:hAnsi="Myriad Pro" w:cs="AppleSystemUIFont"/>
          <w:sz w:val="22"/>
          <w:lang w:val="en-GB"/>
        </w:rPr>
      </w:pPr>
    </w:p>
    <w:p w14:paraId="639169AB" w14:textId="77777777" w:rsidR="00BB5210" w:rsidRDefault="00BB5210" w:rsidP="00BB5210">
      <w:pPr>
        <w:autoSpaceDE w:val="0"/>
        <w:autoSpaceDN w:val="0"/>
        <w:adjustRightInd w:val="0"/>
        <w:jc w:val="center"/>
        <w:rPr>
          <w:rFonts w:ascii="Myriad Pro" w:hAnsi="Myriad Pro" w:cs="AppleSystemUIFont"/>
          <w:b/>
          <w:bCs/>
          <w:sz w:val="22"/>
          <w:lang w:val="en-GB"/>
        </w:rPr>
      </w:pPr>
      <w:r>
        <w:rPr>
          <w:rFonts w:ascii="Myriad Pro" w:hAnsi="Myriad Pro" w:cs="AppleSystemUIFont"/>
          <w:b/>
          <w:bCs/>
          <w:sz w:val="22"/>
          <w:lang w:val="en-GB"/>
        </w:rPr>
        <w:t>**ENDS**</w:t>
      </w:r>
    </w:p>
    <w:p w14:paraId="5C8FB67C" w14:textId="77777777" w:rsidR="00BB5210" w:rsidRDefault="00BB5210" w:rsidP="00BB5210">
      <w:pPr>
        <w:autoSpaceDE w:val="0"/>
        <w:autoSpaceDN w:val="0"/>
        <w:adjustRightInd w:val="0"/>
        <w:rPr>
          <w:rFonts w:ascii="Myriad Pro" w:hAnsi="Myriad Pro" w:cs="AppleSystemUIFont"/>
          <w:sz w:val="22"/>
          <w:lang w:val="en-GB"/>
        </w:rPr>
      </w:pPr>
    </w:p>
    <w:p w14:paraId="1058AC6F" w14:textId="77777777" w:rsidR="00BB5210" w:rsidRDefault="00BB5210" w:rsidP="00BB5210">
      <w:pPr>
        <w:autoSpaceDE w:val="0"/>
        <w:autoSpaceDN w:val="0"/>
        <w:adjustRightInd w:val="0"/>
        <w:rPr>
          <w:rFonts w:ascii="Myriad Pro" w:hAnsi="Myriad Pro" w:cs="AppleSystemUIFont"/>
          <w:sz w:val="22"/>
          <w:lang w:val="en-GB"/>
        </w:rPr>
      </w:pPr>
    </w:p>
    <w:p w14:paraId="34DBDBB1" w14:textId="77777777" w:rsidR="00BB5210" w:rsidRDefault="00BB5210" w:rsidP="00BB5210">
      <w:pPr>
        <w:autoSpaceDE w:val="0"/>
        <w:autoSpaceDN w:val="0"/>
        <w:adjustRightInd w:val="0"/>
        <w:rPr>
          <w:rFonts w:ascii="Myriad Pro" w:hAnsi="Myriad Pro" w:cs="AppleSystemUIFont"/>
          <w:b/>
          <w:bCs/>
          <w:sz w:val="22"/>
          <w:lang w:val="en-GB"/>
        </w:rPr>
      </w:pPr>
      <w:r>
        <w:rPr>
          <w:rFonts w:ascii="Myriad Pro" w:hAnsi="Myriad Pro" w:cs="AppleSystemUIFont"/>
          <w:b/>
          <w:bCs/>
          <w:sz w:val="22"/>
          <w:lang w:val="en-GB"/>
        </w:rPr>
        <w:lastRenderedPageBreak/>
        <w:t xml:space="preserve">About </w:t>
      </w:r>
      <w:proofErr w:type="spellStart"/>
      <w:r>
        <w:rPr>
          <w:rFonts w:ascii="Myriad Pro" w:hAnsi="Myriad Pro" w:cs="AppleSystemUIFont"/>
          <w:b/>
          <w:bCs/>
          <w:sz w:val="22"/>
          <w:lang w:val="en-GB"/>
        </w:rPr>
        <w:t>ArtMorph</w:t>
      </w:r>
      <w:proofErr w:type="spellEnd"/>
    </w:p>
    <w:p w14:paraId="7187E612" w14:textId="77777777" w:rsidR="00BB5210" w:rsidRDefault="00BB5210" w:rsidP="00BB5210">
      <w:pPr>
        <w:autoSpaceDE w:val="0"/>
        <w:autoSpaceDN w:val="0"/>
        <w:adjustRightInd w:val="0"/>
        <w:rPr>
          <w:rFonts w:ascii="Myriad Pro" w:hAnsi="Myriad Pro" w:cs="AppleSystemUIFont"/>
          <w:sz w:val="22"/>
          <w:lang w:val="en-GB"/>
        </w:rPr>
      </w:pPr>
      <w:r>
        <w:rPr>
          <w:rFonts w:ascii="Myriad Pro" w:hAnsi="Myriad Pro" w:cs="AppleSystemUIFont"/>
          <w:sz w:val="22"/>
          <w:lang w:val="en-GB"/>
        </w:rPr>
        <w:t xml:space="preserve">To learn more about </w:t>
      </w:r>
      <w:proofErr w:type="spellStart"/>
      <w:r>
        <w:rPr>
          <w:rFonts w:ascii="Myriad Pro" w:hAnsi="Myriad Pro" w:cs="AppleSystemUIFont"/>
          <w:sz w:val="22"/>
          <w:lang w:val="en-GB"/>
        </w:rPr>
        <w:t>ArtMorph</w:t>
      </w:r>
      <w:proofErr w:type="spellEnd"/>
      <w:r>
        <w:rPr>
          <w:rFonts w:ascii="Myriad Pro" w:hAnsi="Myriad Pro" w:cs="AppleSystemUIFont"/>
          <w:sz w:val="22"/>
          <w:lang w:val="en-GB"/>
        </w:rPr>
        <w:t xml:space="preserve"> and its game-changing capabilities, please visit</w:t>
      </w:r>
      <w:r>
        <w:rPr>
          <w:rFonts w:ascii="宋体" w:hAnsi="宋体" w:cs="宋体" w:hint="eastAsia"/>
          <w:sz w:val="22"/>
          <w:lang w:val="en-GB"/>
        </w:rPr>
        <w:t>：</w:t>
      </w:r>
      <w:r>
        <w:fldChar w:fldCharType="begin"/>
      </w:r>
      <w:r>
        <w:instrText>HYPERLINK "https://www.roevisual.com/en/artmorph"</w:instrText>
      </w:r>
      <w:r>
        <w:fldChar w:fldCharType="separate"/>
      </w:r>
      <w:r>
        <w:rPr>
          <w:rStyle w:val="af0"/>
        </w:rPr>
        <w:t>ArtMorph: Discover a new dimension | ROE Visual</w:t>
      </w:r>
      <w:r>
        <w:rPr>
          <w:rStyle w:val="af0"/>
        </w:rPr>
        <w:fldChar w:fldCharType="end"/>
      </w:r>
    </w:p>
    <w:p w14:paraId="05923967" w14:textId="77777777" w:rsidR="00BB5210" w:rsidRDefault="00BB5210" w:rsidP="00BB5210">
      <w:pPr>
        <w:rPr>
          <w:rFonts w:ascii="Myriad Pro" w:hAnsi="Myriad Pro" w:cs="AppleSystemUIFont"/>
          <w:sz w:val="22"/>
          <w:lang w:val="en-GB"/>
        </w:rPr>
      </w:pPr>
    </w:p>
    <w:p w14:paraId="55B0D771" w14:textId="77777777" w:rsidR="00BB5210" w:rsidRDefault="00BB5210" w:rsidP="00BB5210">
      <w:pPr>
        <w:rPr>
          <w:rFonts w:ascii="Myriad Pro" w:hAnsi="Myriad Pro" w:cs="AppleSystemUIFont"/>
          <w:sz w:val="22"/>
          <w:lang w:val="en-GB"/>
        </w:rPr>
      </w:pPr>
    </w:p>
    <w:p w14:paraId="7C45FEA3" w14:textId="77777777" w:rsidR="00BB5210" w:rsidRDefault="00BB5210" w:rsidP="00BB5210">
      <w:pPr>
        <w:rPr>
          <w:rFonts w:ascii="Myriad Pro" w:hAnsi="Myriad Pro" w:cs="Arial"/>
          <w:color w:val="000000" w:themeColor="text1"/>
          <w:sz w:val="22"/>
          <w:shd w:val="clear" w:color="auto" w:fill="FFFFFF"/>
        </w:rPr>
      </w:pPr>
    </w:p>
    <w:p w14:paraId="2446A555" w14:textId="77777777" w:rsidR="00BB5210" w:rsidRDefault="00BB5210" w:rsidP="00BB5210">
      <w:pPr>
        <w:rPr>
          <w:rFonts w:ascii="Myriad Pro" w:hAnsi="Myriad Pro" w:cs="AppleSystemUIFont"/>
          <w:sz w:val="22"/>
          <w:lang w:val="en-GB"/>
        </w:rPr>
      </w:pPr>
      <w:r>
        <w:rPr>
          <w:rFonts w:ascii="Myriad Pro" w:hAnsi="Myriad Pro" w:cs="AppleSystemUIFont"/>
          <w:b/>
          <w:bCs/>
          <w:sz w:val="22"/>
          <w:lang w:val="en-GB"/>
        </w:rPr>
        <w:t>About CECOCECO</w:t>
      </w:r>
      <w:r>
        <w:br/>
      </w:r>
      <w:r w:rsidRPr="00185B58">
        <w:rPr>
          <w:rFonts w:ascii="Myriad Pro" w:hAnsi="Myriad Pro" w:cs="AppleSystemUIFont"/>
          <w:sz w:val="22"/>
          <w:lang w:val="en-GB"/>
        </w:rPr>
        <w:t xml:space="preserve">Established in 2021 by Jason Lu and powered by the award-winning creative display LED manufacturer ROE Visual, CECOCECO aims to make creative art experience simple and accessible for everyone. Backed by extensive experience and expert engineering, CECOCECO makes imaginative and innovative lighting products, combining aesthetics and technology to deliver a fun &amp; interactive visual experience at home for customers around the world. </w:t>
      </w:r>
      <w:proofErr w:type="spellStart"/>
      <w:r w:rsidRPr="00185B58">
        <w:rPr>
          <w:rFonts w:ascii="Myriad Pro" w:hAnsi="Myriad Pro" w:cs="AppleSystemUIFont"/>
          <w:sz w:val="22"/>
          <w:lang w:val="en-GB"/>
        </w:rPr>
        <w:t>ArtMorph</w:t>
      </w:r>
      <w:proofErr w:type="spellEnd"/>
      <w:r w:rsidRPr="00185B58">
        <w:rPr>
          <w:rFonts w:ascii="Myriad Pro" w:hAnsi="Myriad Pro" w:cs="AppleSystemUIFont"/>
          <w:sz w:val="22"/>
          <w:lang w:val="en-GB"/>
        </w:rPr>
        <w:t xml:space="preserve"> is designed by CECOCECO, and exclusively marketed by ROE Visual.</w:t>
      </w:r>
    </w:p>
    <w:p w14:paraId="454179EE" w14:textId="77777777" w:rsidR="00BB5210" w:rsidRPr="00185B58" w:rsidRDefault="00BB5210" w:rsidP="00BB5210">
      <w:pPr>
        <w:rPr>
          <w:rFonts w:ascii="Myriad Pro" w:hAnsi="Myriad Pro" w:cs="AppleSystemUIFont"/>
          <w:sz w:val="22"/>
          <w:lang w:val="en-GB"/>
        </w:rPr>
      </w:pPr>
    </w:p>
    <w:p w14:paraId="7BEF874F" w14:textId="77777777" w:rsidR="00BB5210" w:rsidRPr="007F069F" w:rsidRDefault="00BB5210" w:rsidP="00BB5210">
      <w:pPr>
        <w:rPr>
          <w:rFonts w:ascii="Myriad Pro" w:hAnsi="Myriad Pro" w:cs="Arial"/>
          <w:color w:val="000000" w:themeColor="text1"/>
          <w:sz w:val="22"/>
          <w:shd w:val="clear" w:color="auto" w:fill="FFFFFF"/>
        </w:rPr>
      </w:pPr>
      <w:r w:rsidRPr="007F069F">
        <w:rPr>
          <w:rFonts w:ascii="Myriad Pro" w:hAnsi="Myriad Pro" w:cs="Arial"/>
          <w:color w:val="000000" w:themeColor="text1"/>
          <w:sz w:val="22"/>
          <w:shd w:val="clear" w:color="auto" w:fill="FFFFFF"/>
        </w:rPr>
        <w:t xml:space="preserve">For more information please visit: </w:t>
      </w:r>
      <w:hyperlink r:id="rId8" w:history="1">
        <w:r w:rsidRPr="007F069F">
          <w:rPr>
            <w:rStyle w:val="af0"/>
            <w:rFonts w:ascii="Myriad Pro" w:hAnsi="Myriad Pro" w:cs="Arial"/>
            <w:sz w:val="22"/>
            <w:u w:val="none"/>
            <w:shd w:val="clear" w:color="auto" w:fill="FFFFFF"/>
          </w:rPr>
          <w:t>www.cecoceco.com</w:t>
        </w:r>
      </w:hyperlink>
      <w:r w:rsidRPr="007F069F">
        <w:rPr>
          <w:rFonts w:ascii="Myriad Pro" w:hAnsi="Myriad Pro" w:cs="Arial"/>
          <w:color w:val="000000" w:themeColor="text1"/>
          <w:sz w:val="22"/>
          <w:shd w:val="clear" w:color="auto" w:fill="FFFFFF"/>
        </w:rPr>
        <w:t xml:space="preserve"> </w:t>
      </w:r>
    </w:p>
    <w:p w14:paraId="2F26D876" w14:textId="77777777" w:rsidR="00BB5210" w:rsidRPr="007F069F" w:rsidRDefault="00BB5210" w:rsidP="00BB5210">
      <w:pPr>
        <w:rPr>
          <w:rFonts w:ascii="Myriad Pro" w:hAnsi="Myriad Pro" w:cs="Arial"/>
          <w:color w:val="000000" w:themeColor="text1"/>
          <w:sz w:val="22"/>
          <w:shd w:val="clear" w:color="auto" w:fill="FFFFFF"/>
        </w:rPr>
      </w:pPr>
    </w:p>
    <w:p w14:paraId="004AFCF7" w14:textId="77777777" w:rsidR="00BB5210" w:rsidRPr="007F069F" w:rsidRDefault="00BB5210" w:rsidP="00BB5210">
      <w:pPr>
        <w:rPr>
          <w:rFonts w:ascii="Myriad Pro" w:hAnsi="Myriad Pro"/>
          <w:sz w:val="22"/>
        </w:rPr>
      </w:pPr>
    </w:p>
    <w:p w14:paraId="57D737E4" w14:textId="77777777" w:rsidR="00BB5210" w:rsidRPr="007F069F" w:rsidRDefault="00BB5210" w:rsidP="00BB5210">
      <w:pPr>
        <w:suppressAutoHyphens/>
        <w:spacing w:before="120"/>
        <w:rPr>
          <w:rFonts w:ascii="Myriad Pro" w:eastAsiaTheme="minorEastAsia" w:hAnsi="Myriad Pro" w:cs="AppleSystemUIFont"/>
          <w:sz w:val="22"/>
          <w:lang w:val="en-GB"/>
        </w:rPr>
      </w:pPr>
      <w:r w:rsidRPr="007F069F">
        <w:rPr>
          <w:rFonts w:ascii="Myriad Pro" w:eastAsiaTheme="minorEastAsia" w:hAnsi="Myriad Pro"/>
          <w:b/>
          <w:bCs/>
          <w:color w:val="000000" w:themeColor="text1"/>
          <w:sz w:val="22"/>
          <w:lang w:val="en-GB"/>
        </w:rPr>
        <w:t>About ROE Visual</w:t>
      </w:r>
      <w:r w:rsidRPr="007F069F">
        <w:rPr>
          <w:rFonts w:ascii="MS Gothic" w:eastAsia="MS Gothic" w:hAnsi="MS Gothic" w:cs="MS Gothic" w:hint="eastAsia"/>
          <w:b/>
          <w:bCs/>
          <w:color w:val="000000" w:themeColor="text1"/>
          <w:sz w:val="22"/>
          <w:lang w:val="en-GB"/>
        </w:rPr>
        <w:t> </w:t>
      </w:r>
      <w:r w:rsidRPr="007F069F">
        <w:rPr>
          <w:rFonts w:ascii="Myriad Pro" w:eastAsia="MS Gothic" w:hAnsi="Myriad Pro" w:cs="MS Gothic"/>
          <w:color w:val="000000" w:themeColor="text1"/>
          <w:sz w:val="22"/>
          <w:lang w:val="en-GB"/>
        </w:rPr>
        <w:br/>
      </w:r>
      <w:r w:rsidRPr="007F069F">
        <w:rPr>
          <w:rFonts w:ascii="Myriad Pro" w:eastAsiaTheme="minorEastAsia" w:hAnsi="Myriad Pro"/>
          <w:color w:val="000000" w:themeColor="text1"/>
          <w:sz w:val="22"/>
          <w:lang w:val="en-GB"/>
        </w:rPr>
        <w:t>Founded in 2006, ROE Visual manufactures unrivalled, award-winning LED display technology for a broad range of applications, including touring productions, broadcast, film, live and virtual events, corporate, architectural, retail, control room, and many more.</w:t>
      </w:r>
      <w:r w:rsidRPr="007F069F">
        <w:rPr>
          <w:rFonts w:ascii="MS Gothic" w:eastAsia="MS Gothic" w:hAnsi="MS Gothic" w:cs="MS Gothic" w:hint="eastAsia"/>
          <w:color w:val="000000" w:themeColor="text1"/>
          <w:sz w:val="22"/>
          <w:lang w:val="en-GB"/>
        </w:rPr>
        <w:t> </w:t>
      </w:r>
      <w:r w:rsidRPr="007F069F">
        <w:rPr>
          <w:rFonts w:ascii="Myriad Pro" w:eastAsiaTheme="minorEastAsia" w:hAnsi="Myriad Pro"/>
          <w:color w:val="000000" w:themeColor="text1"/>
          <w:sz w:val="22"/>
          <w:lang w:val="en-GB"/>
        </w:rPr>
        <w:t>Used by the most significant touring artists and spectacular broadcast events, retail, and architectural installations, ROE Visual's products live up to the exacting demands of the industry's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Pr="007F069F">
        <w:rPr>
          <w:rFonts w:ascii="MS Gothic" w:eastAsia="MS Gothic" w:hAnsi="MS Gothic" w:cs="MS Gothic" w:hint="eastAsia"/>
          <w:color w:val="000000" w:themeColor="text1"/>
          <w:sz w:val="22"/>
          <w:lang w:val="en-GB"/>
        </w:rPr>
        <w:t> </w:t>
      </w:r>
      <w:r w:rsidRPr="007F069F">
        <w:rPr>
          <w:rFonts w:ascii="Myriad Pro" w:eastAsiaTheme="minorEastAsia" w:hAnsi="Myriad Pro"/>
          <w:color w:val="000000" w:themeColor="text1"/>
          <w:sz w:val="22"/>
          <w:lang w:val="en-GB"/>
        </w:rPr>
        <w:t>The company enjoys relationships with leading global AV Installers, rental companies, and notable partners in the production, film, and event</w:t>
      </w:r>
      <w:r w:rsidRPr="007F069F">
        <w:rPr>
          <w:rFonts w:ascii="Myriad Pro" w:eastAsiaTheme="minorEastAsia" w:hAnsi="Myriad Pro" w:cs="AppleSystemUIFont"/>
          <w:sz w:val="22"/>
          <w:lang w:val="en-GB"/>
        </w:rPr>
        <w:t xml:space="preserve"> industry. ROE Visual offers expert knowledge in LED display technology and extensive support on a global scale through its American, European, and China-based teams.</w:t>
      </w:r>
    </w:p>
    <w:p w14:paraId="76880D74" w14:textId="77777777" w:rsidR="00BB5210" w:rsidRDefault="00BB5210" w:rsidP="00BB5210">
      <w:pPr>
        <w:suppressAutoHyphens/>
        <w:spacing w:before="120"/>
        <w:rPr>
          <w:rStyle w:val="af0"/>
          <w:rFonts w:ascii="Myriad Pro" w:eastAsia="MS Gothic" w:hAnsi="Myriad Pro" w:cs="MS Gothic"/>
          <w:color w:val="000000" w:themeColor="text1"/>
          <w:sz w:val="22"/>
          <w:u w:val="none"/>
          <w:lang w:val="en-GB"/>
        </w:rPr>
      </w:pPr>
      <w:r w:rsidRPr="007F069F">
        <w:rPr>
          <w:rFonts w:ascii="Myriad Pro" w:eastAsiaTheme="minorEastAsia" w:hAnsi="Myriad Pro" w:cs="AppleSystemUIFont"/>
          <w:sz w:val="22"/>
          <w:lang w:val="en-GB"/>
        </w:rPr>
        <w:t>For more information, please visit:</w:t>
      </w:r>
      <w:r w:rsidRPr="007F069F">
        <w:rPr>
          <w:rFonts w:ascii="Myriad Pro" w:eastAsiaTheme="minorEastAsia" w:hAnsi="Myriad Pro" w:cs="AppleSystemUIFont"/>
          <w:color w:val="DCA10D"/>
          <w:sz w:val="22"/>
          <w:u w:val="single" w:color="DCA10D"/>
          <w:lang w:val="en-GB"/>
        </w:rPr>
        <w:t xml:space="preserve"> </w:t>
      </w:r>
      <w:hyperlink r:id="rId9" w:history="1">
        <w:r w:rsidRPr="007F069F">
          <w:rPr>
            <w:rStyle w:val="af0"/>
            <w:rFonts w:ascii="Myriad Pro" w:eastAsiaTheme="minorEastAsia" w:hAnsi="Myriad Pro" w:cs="AppleSystemUIFont"/>
            <w:sz w:val="22"/>
          </w:rPr>
          <w:t>www.roevisual.com</w:t>
        </w:r>
      </w:hyperlink>
      <w:r>
        <w:rPr>
          <w:rFonts w:ascii="Myriad Pro" w:eastAsiaTheme="minorEastAsia" w:hAnsi="Myriad Pro" w:cs="AppleSystemUIFont"/>
          <w:sz w:val="22"/>
        </w:rPr>
        <w:t xml:space="preserve"> </w:t>
      </w:r>
    </w:p>
    <w:p w14:paraId="5C790B62" w14:textId="77777777" w:rsidR="00BB5210" w:rsidRDefault="00BB5210" w:rsidP="00BB5210">
      <w:pPr>
        <w:suppressAutoHyphens/>
        <w:spacing w:before="120"/>
        <w:rPr>
          <w:rStyle w:val="af0"/>
          <w:rFonts w:ascii="Myriad Pro" w:eastAsia="MS Gothic" w:hAnsi="Myriad Pro" w:cs="MS Gothic"/>
          <w:color w:val="000000" w:themeColor="text1"/>
          <w:sz w:val="16"/>
          <w:szCs w:val="16"/>
          <w:u w:val="none"/>
          <w:lang w:val="en-GB"/>
        </w:rPr>
      </w:pPr>
    </w:p>
    <w:p w14:paraId="31CDBCCB" w14:textId="579690C8" w:rsidR="009E1335" w:rsidRPr="00BB5210" w:rsidRDefault="009E1335" w:rsidP="00BB5210">
      <w:pPr>
        <w:rPr>
          <w:lang w:val="en-GB"/>
        </w:rPr>
      </w:pPr>
    </w:p>
    <w:sectPr w:rsidR="009E1335" w:rsidRPr="00BB5210">
      <w:headerReference w:type="default" r:id="rId10"/>
      <w:footerReference w:type="default" r:id="rId11"/>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22395" w14:textId="77777777" w:rsidR="001C0D82" w:rsidRDefault="001C0D82">
      <w:r>
        <w:separator/>
      </w:r>
    </w:p>
  </w:endnote>
  <w:endnote w:type="continuationSeparator" w:id="0">
    <w:p w14:paraId="420DF10B" w14:textId="77777777" w:rsidR="001C0D82" w:rsidRDefault="001C0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yriad Pro">
    <w:altName w:val="Segoe UI"/>
    <w:charset w:val="00"/>
    <w:family w:val="swiss"/>
    <w:pitch w:val="default"/>
    <w:sig w:usb0="00000000" w:usb1="00000000" w:usb2="00000000" w:usb3="00000000" w:csb0="0000019F" w:csb1="00000000"/>
  </w:font>
  <w:font w:name="Open Sans">
    <w:charset w:val="00"/>
    <w:family w:val="swiss"/>
    <w:pitch w:val="variable"/>
    <w:sig w:usb0="E00002EF" w:usb1="4000205B" w:usb2="00000028" w:usb3="00000000" w:csb0="0000019F" w:csb1="00000000"/>
  </w:font>
  <w:font w:name="AppleSystemUIFont">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lang w:eastAsia="en-US"/>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r>
      <w:rPr>
        <w:rFonts w:hint="eastAsia"/>
        <w:sz w:val="18"/>
        <w:szCs w:val="18"/>
      </w:rPr>
      <w:t>Bldg 7, Zhong Yuntai Technology</w:t>
    </w:r>
  </w:p>
  <w:p w14:paraId="749254BB" w14:textId="77777777" w:rsidR="008A05E6" w:rsidRDefault="00E14ED0">
    <w:pPr>
      <w:rPr>
        <w:sz w:val="18"/>
        <w:szCs w:val="18"/>
      </w:rPr>
    </w:pPr>
    <w:r>
      <w:rPr>
        <w:rFonts w:hint="eastAsia"/>
        <w:sz w:val="18"/>
        <w:szCs w:val="18"/>
      </w:rPr>
      <w:t>Industrial Park, Baoan,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9880" w14:textId="77777777" w:rsidR="001C0D82" w:rsidRDefault="001C0D82">
      <w:r>
        <w:separator/>
      </w:r>
    </w:p>
  </w:footnote>
  <w:footnote w:type="continuationSeparator" w:id="0">
    <w:p w14:paraId="302EBF24" w14:textId="77777777" w:rsidR="001C0D82" w:rsidRDefault="001C0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lang w:eastAsia="en-US"/>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0A44"/>
    <w:rsid w:val="00001381"/>
    <w:rsid w:val="000035DE"/>
    <w:rsid w:val="00004F10"/>
    <w:rsid w:val="00011695"/>
    <w:rsid w:val="00013745"/>
    <w:rsid w:val="00015009"/>
    <w:rsid w:val="00034E12"/>
    <w:rsid w:val="0003510C"/>
    <w:rsid w:val="00036AC8"/>
    <w:rsid w:val="000424CC"/>
    <w:rsid w:val="00043333"/>
    <w:rsid w:val="000433BE"/>
    <w:rsid w:val="00043865"/>
    <w:rsid w:val="00044143"/>
    <w:rsid w:val="00046998"/>
    <w:rsid w:val="00046AAF"/>
    <w:rsid w:val="00047A7B"/>
    <w:rsid w:val="00054886"/>
    <w:rsid w:val="00054C24"/>
    <w:rsid w:val="00054EA2"/>
    <w:rsid w:val="000555AA"/>
    <w:rsid w:val="00056203"/>
    <w:rsid w:val="0005782C"/>
    <w:rsid w:val="00057895"/>
    <w:rsid w:val="00057E0F"/>
    <w:rsid w:val="000609FA"/>
    <w:rsid w:val="00060F6B"/>
    <w:rsid w:val="00062005"/>
    <w:rsid w:val="00062C65"/>
    <w:rsid w:val="00070A84"/>
    <w:rsid w:val="00070AA4"/>
    <w:rsid w:val="000733ED"/>
    <w:rsid w:val="00075420"/>
    <w:rsid w:val="0007659F"/>
    <w:rsid w:val="00077DD1"/>
    <w:rsid w:val="000805D9"/>
    <w:rsid w:val="00083918"/>
    <w:rsid w:val="00084DC2"/>
    <w:rsid w:val="00086FEF"/>
    <w:rsid w:val="00093256"/>
    <w:rsid w:val="00097CB8"/>
    <w:rsid w:val="000A2B92"/>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D009B"/>
    <w:rsid w:val="000D1D97"/>
    <w:rsid w:val="000D38A0"/>
    <w:rsid w:val="000D393D"/>
    <w:rsid w:val="000D4B3D"/>
    <w:rsid w:val="000D634D"/>
    <w:rsid w:val="000D76D2"/>
    <w:rsid w:val="000E4990"/>
    <w:rsid w:val="000E6FD8"/>
    <w:rsid w:val="000F0E52"/>
    <w:rsid w:val="000F1ECC"/>
    <w:rsid w:val="000F22CE"/>
    <w:rsid w:val="000F4098"/>
    <w:rsid w:val="000F5122"/>
    <w:rsid w:val="000F57CD"/>
    <w:rsid w:val="000F5DBF"/>
    <w:rsid w:val="00100AD4"/>
    <w:rsid w:val="00103BAB"/>
    <w:rsid w:val="0010401D"/>
    <w:rsid w:val="0010483A"/>
    <w:rsid w:val="00105459"/>
    <w:rsid w:val="001070E3"/>
    <w:rsid w:val="00115239"/>
    <w:rsid w:val="001156FE"/>
    <w:rsid w:val="00116768"/>
    <w:rsid w:val="00116CD2"/>
    <w:rsid w:val="00117D38"/>
    <w:rsid w:val="00123830"/>
    <w:rsid w:val="001238BF"/>
    <w:rsid w:val="001242A0"/>
    <w:rsid w:val="00124917"/>
    <w:rsid w:val="0012735B"/>
    <w:rsid w:val="0013108D"/>
    <w:rsid w:val="00131B12"/>
    <w:rsid w:val="001327AD"/>
    <w:rsid w:val="001328C7"/>
    <w:rsid w:val="00134756"/>
    <w:rsid w:val="00135BDE"/>
    <w:rsid w:val="001361E3"/>
    <w:rsid w:val="0014018C"/>
    <w:rsid w:val="001413A7"/>
    <w:rsid w:val="001420D5"/>
    <w:rsid w:val="001426D8"/>
    <w:rsid w:val="00143543"/>
    <w:rsid w:val="0014373C"/>
    <w:rsid w:val="00143FE5"/>
    <w:rsid w:val="00145460"/>
    <w:rsid w:val="00146CB7"/>
    <w:rsid w:val="00153B22"/>
    <w:rsid w:val="00153F0F"/>
    <w:rsid w:val="001603EA"/>
    <w:rsid w:val="001609F7"/>
    <w:rsid w:val="00164085"/>
    <w:rsid w:val="00164B2B"/>
    <w:rsid w:val="001652AA"/>
    <w:rsid w:val="001702B2"/>
    <w:rsid w:val="0017052C"/>
    <w:rsid w:val="001705DF"/>
    <w:rsid w:val="00171225"/>
    <w:rsid w:val="00172A27"/>
    <w:rsid w:val="001730A3"/>
    <w:rsid w:val="00174FFD"/>
    <w:rsid w:val="001758B2"/>
    <w:rsid w:val="00176D01"/>
    <w:rsid w:val="00181383"/>
    <w:rsid w:val="001819B2"/>
    <w:rsid w:val="001825AE"/>
    <w:rsid w:val="001832E4"/>
    <w:rsid w:val="00183AB3"/>
    <w:rsid w:val="00183D94"/>
    <w:rsid w:val="001861FE"/>
    <w:rsid w:val="001901B3"/>
    <w:rsid w:val="00191053"/>
    <w:rsid w:val="00191A8A"/>
    <w:rsid w:val="00193F29"/>
    <w:rsid w:val="00194288"/>
    <w:rsid w:val="00194F8E"/>
    <w:rsid w:val="001A177F"/>
    <w:rsid w:val="001A20A4"/>
    <w:rsid w:val="001A3067"/>
    <w:rsid w:val="001A326D"/>
    <w:rsid w:val="001A49DE"/>
    <w:rsid w:val="001A4D4C"/>
    <w:rsid w:val="001A6D3A"/>
    <w:rsid w:val="001A6DDC"/>
    <w:rsid w:val="001A7021"/>
    <w:rsid w:val="001B357C"/>
    <w:rsid w:val="001B5873"/>
    <w:rsid w:val="001B5B1D"/>
    <w:rsid w:val="001B7182"/>
    <w:rsid w:val="001C0D82"/>
    <w:rsid w:val="001C13DF"/>
    <w:rsid w:val="001C1FF6"/>
    <w:rsid w:val="001C29F7"/>
    <w:rsid w:val="001C2ED1"/>
    <w:rsid w:val="001C7959"/>
    <w:rsid w:val="001D202E"/>
    <w:rsid w:val="001D2E91"/>
    <w:rsid w:val="001D31E3"/>
    <w:rsid w:val="001D3458"/>
    <w:rsid w:val="001D3FB2"/>
    <w:rsid w:val="001D4A7C"/>
    <w:rsid w:val="001E0967"/>
    <w:rsid w:val="001E0F87"/>
    <w:rsid w:val="001E0FA2"/>
    <w:rsid w:val="001E3E46"/>
    <w:rsid w:val="001E6958"/>
    <w:rsid w:val="001F0D46"/>
    <w:rsid w:val="001F20ED"/>
    <w:rsid w:val="001F21D1"/>
    <w:rsid w:val="001F26E3"/>
    <w:rsid w:val="001F2BEF"/>
    <w:rsid w:val="001F3242"/>
    <w:rsid w:val="001F6071"/>
    <w:rsid w:val="001F6217"/>
    <w:rsid w:val="001F668F"/>
    <w:rsid w:val="002000E7"/>
    <w:rsid w:val="002010A9"/>
    <w:rsid w:val="002072A1"/>
    <w:rsid w:val="00210ECA"/>
    <w:rsid w:val="00212580"/>
    <w:rsid w:val="002135C6"/>
    <w:rsid w:val="00221333"/>
    <w:rsid w:val="00221EA6"/>
    <w:rsid w:val="002227F6"/>
    <w:rsid w:val="0022534D"/>
    <w:rsid w:val="002257EC"/>
    <w:rsid w:val="002263AD"/>
    <w:rsid w:val="0022794C"/>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D5"/>
    <w:rsid w:val="00260B10"/>
    <w:rsid w:val="00261C3B"/>
    <w:rsid w:val="00261E70"/>
    <w:rsid w:val="00262C9E"/>
    <w:rsid w:val="002650F4"/>
    <w:rsid w:val="00271856"/>
    <w:rsid w:val="00272202"/>
    <w:rsid w:val="00274432"/>
    <w:rsid w:val="00274A72"/>
    <w:rsid w:val="00281EFE"/>
    <w:rsid w:val="0028302E"/>
    <w:rsid w:val="00283DC2"/>
    <w:rsid w:val="00283F27"/>
    <w:rsid w:val="00286D89"/>
    <w:rsid w:val="00287A13"/>
    <w:rsid w:val="002911DB"/>
    <w:rsid w:val="0029200A"/>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0594"/>
    <w:rsid w:val="002E2933"/>
    <w:rsid w:val="002E38AF"/>
    <w:rsid w:val="002E3EDF"/>
    <w:rsid w:val="002E4A16"/>
    <w:rsid w:val="002E78AC"/>
    <w:rsid w:val="002F078E"/>
    <w:rsid w:val="002F07A9"/>
    <w:rsid w:val="002F0AFB"/>
    <w:rsid w:val="002F0B06"/>
    <w:rsid w:val="002F116F"/>
    <w:rsid w:val="002F256E"/>
    <w:rsid w:val="002F2640"/>
    <w:rsid w:val="002F4C40"/>
    <w:rsid w:val="00300218"/>
    <w:rsid w:val="0030021B"/>
    <w:rsid w:val="00302F08"/>
    <w:rsid w:val="00304411"/>
    <w:rsid w:val="00304604"/>
    <w:rsid w:val="00305277"/>
    <w:rsid w:val="00305EA7"/>
    <w:rsid w:val="00307F4F"/>
    <w:rsid w:val="00311D20"/>
    <w:rsid w:val="003131D5"/>
    <w:rsid w:val="00313BF5"/>
    <w:rsid w:val="003142D0"/>
    <w:rsid w:val="003148D2"/>
    <w:rsid w:val="003148D9"/>
    <w:rsid w:val="00314D7A"/>
    <w:rsid w:val="0031672F"/>
    <w:rsid w:val="0031757D"/>
    <w:rsid w:val="00317D23"/>
    <w:rsid w:val="00320F83"/>
    <w:rsid w:val="0032109D"/>
    <w:rsid w:val="003217B9"/>
    <w:rsid w:val="0032180F"/>
    <w:rsid w:val="00321BAE"/>
    <w:rsid w:val="00324520"/>
    <w:rsid w:val="00327C84"/>
    <w:rsid w:val="00327D12"/>
    <w:rsid w:val="00327D6C"/>
    <w:rsid w:val="003325EC"/>
    <w:rsid w:val="00332C0A"/>
    <w:rsid w:val="00333A7E"/>
    <w:rsid w:val="00334BD4"/>
    <w:rsid w:val="0033677C"/>
    <w:rsid w:val="00337878"/>
    <w:rsid w:val="00341B01"/>
    <w:rsid w:val="00341FED"/>
    <w:rsid w:val="0034335B"/>
    <w:rsid w:val="00343925"/>
    <w:rsid w:val="003452E9"/>
    <w:rsid w:val="003506CE"/>
    <w:rsid w:val="00350BB0"/>
    <w:rsid w:val="00354A6A"/>
    <w:rsid w:val="003560CF"/>
    <w:rsid w:val="0035694D"/>
    <w:rsid w:val="00357F01"/>
    <w:rsid w:val="0036099C"/>
    <w:rsid w:val="00361A41"/>
    <w:rsid w:val="00362F4B"/>
    <w:rsid w:val="00367EC5"/>
    <w:rsid w:val="00367FEC"/>
    <w:rsid w:val="003700A6"/>
    <w:rsid w:val="00371105"/>
    <w:rsid w:val="00372CDD"/>
    <w:rsid w:val="0037371C"/>
    <w:rsid w:val="00374096"/>
    <w:rsid w:val="00374EA4"/>
    <w:rsid w:val="00375620"/>
    <w:rsid w:val="003841C9"/>
    <w:rsid w:val="0039054E"/>
    <w:rsid w:val="00391E1C"/>
    <w:rsid w:val="00397E06"/>
    <w:rsid w:val="00397F52"/>
    <w:rsid w:val="003A0A88"/>
    <w:rsid w:val="003A22C2"/>
    <w:rsid w:val="003A295D"/>
    <w:rsid w:val="003A4915"/>
    <w:rsid w:val="003A4E9E"/>
    <w:rsid w:val="003A5B04"/>
    <w:rsid w:val="003A6A4A"/>
    <w:rsid w:val="003A7649"/>
    <w:rsid w:val="003A78E4"/>
    <w:rsid w:val="003A7F7A"/>
    <w:rsid w:val="003B043C"/>
    <w:rsid w:val="003B2BC7"/>
    <w:rsid w:val="003B459D"/>
    <w:rsid w:val="003B64A5"/>
    <w:rsid w:val="003C007E"/>
    <w:rsid w:val="003C1647"/>
    <w:rsid w:val="003C2723"/>
    <w:rsid w:val="003C2A5D"/>
    <w:rsid w:val="003C365D"/>
    <w:rsid w:val="003C3866"/>
    <w:rsid w:val="003C58DA"/>
    <w:rsid w:val="003C6195"/>
    <w:rsid w:val="003C76B5"/>
    <w:rsid w:val="003D0F13"/>
    <w:rsid w:val="003D10CB"/>
    <w:rsid w:val="003D1FFD"/>
    <w:rsid w:val="003D3438"/>
    <w:rsid w:val="003D3CF0"/>
    <w:rsid w:val="003D49F6"/>
    <w:rsid w:val="003D6D15"/>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79"/>
    <w:rsid w:val="004036B5"/>
    <w:rsid w:val="004059E9"/>
    <w:rsid w:val="0040687B"/>
    <w:rsid w:val="004072FA"/>
    <w:rsid w:val="004076F2"/>
    <w:rsid w:val="00410AA5"/>
    <w:rsid w:val="004118FC"/>
    <w:rsid w:val="00414EDC"/>
    <w:rsid w:val="0041725D"/>
    <w:rsid w:val="004174FB"/>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5830"/>
    <w:rsid w:val="00450D39"/>
    <w:rsid w:val="0045141E"/>
    <w:rsid w:val="0045254A"/>
    <w:rsid w:val="00452E17"/>
    <w:rsid w:val="00455E1A"/>
    <w:rsid w:val="00456E02"/>
    <w:rsid w:val="004571F2"/>
    <w:rsid w:val="00465363"/>
    <w:rsid w:val="00470772"/>
    <w:rsid w:val="0047113F"/>
    <w:rsid w:val="00472DCC"/>
    <w:rsid w:val="00476716"/>
    <w:rsid w:val="00476AE8"/>
    <w:rsid w:val="00482793"/>
    <w:rsid w:val="00483C68"/>
    <w:rsid w:val="00484A27"/>
    <w:rsid w:val="00484B6E"/>
    <w:rsid w:val="00484ECA"/>
    <w:rsid w:val="00485503"/>
    <w:rsid w:val="0048609C"/>
    <w:rsid w:val="00491549"/>
    <w:rsid w:val="00491550"/>
    <w:rsid w:val="00491905"/>
    <w:rsid w:val="00492304"/>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4986"/>
    <w:rsid w:val="004D14D1"/>
    <w:rsid w:val="004D46B4"/>
    <w:rsid w:val="004D48FB"/>
    <w:rsid w:val="004D4A7A"/>
    <w:rsid w:val="004D57A5"/>
    <w:rsid w:val="004D6399"/>
    <w:rsid w:val="004E244B"/>
    <w:rsid w:val="004E488B"/>
    <w:rsid w:val="004E5C96"/>
    <w:rsid w:val="004E60DA"/>
    <w:rsid w:val="004E6F72"/>
    <w:rsid w:val="004F0FD3"/>
    <w:rsid w:val="004F1B65"/>
    <w:rsid w:val="004F6CB3"/>
    <w:rsid w:val="004F6D58"/>
    <w:rsid w:val="004F6E80"/>
    <w:rsid w:val="00502745"/>
    <w:rsid w:val="00502BD1"/>
    <w:rsid w:val="00503AA3"/>
    <w:rsid w:val="00506C29"/>
    <w:rsid w:val="00507151"/>
    <w:rsid w:val="005074E5"/>
    <w:rsid w:val="00511BC3"/>
    <w:rsid w:val="0051200E"/>
    <w:rsid w:val="00513C40"/>
    <w:rsid w:val="0051594F"/>
    <w:rsid w:val="00516630"/>
    <w:rsid w:val="005168A0"/>
    <w:rsid w:val="00517878"/>
    <w:rsid w:val="00521D19"/>
    <w:rsid w:val="00522469"/>
    <w:rsid w:val="00522EED"/>
    <w:rsid w:val="00525070"/>
    <w:rsid w:val="005260E2"/>
    <w:rsid w:val="00531159"/>
    <w:rsid w:val="00532787"/>
    <w:rsid w:val="00532B0C"/>
    <w:rsid w:val="00534CE4"/>
    <w:rsid w:val="00535961"/>
    <w:rsid w:val="00536AD5"/>
    <w:rsid w:val="00536BF6"/>
    <w:rsid w:val="00536FF1"/>
    <w:rsid w:val="00543058"/>
    <w:rsid w:val="00544D87"/>
    <w:rsid w:val="005460CB"/>
    <w:rsid w:val="00550B5E"/>
    <w:rsid w:val="00554AC1"/>
    <w:rsid w:val="00557310"/>
    <w:rsid w:val="00560443"/>
    <w:rsid w:val="00560A09"/>
    <w:rsid w:val="005644A1"/>
    <w:rsid w:val="005650B0"/>
    <w:rsid w:val="0056516F"/>
    <w:rsid w:val="005665AE"/>
    <w:rsid w:val="005705A5"/>
    <w:rsid w:val="005706CD"/>
    <w:rsid w:val="00574F10"/>
    <w:rsid w:val="005752F7"/>
    <w:rsid w:val="00576C16"/>
    <w:rsid w:val="0058082E"/>
    <w:rsid w:val="00581DB3"/>
    <w:rsid w:val="00582526"/>
    <w:rsid w:val="00585852"/>
    <w:rsid w:val="0059126D"/>
    <w:rsid w:val="00594ED0"/>
    <w:rsid w:val="005A0702"/>
    <w:rsid w:val="005A2A73"/>
    <w:rsid w:val="005A3942"/>
    <w:rsid w:val="005A420A"/>
    <w:rsid w:val="005A5C81"/>
    <w:rsid w:val="005B0A46"/>
    <w:rsid w:val="005B3565"/>
    <w:rsid w:val="005B542B"/>
    <w:rsid w:val="005B7543"/>
    <w:rsid w:val="005C0D7F"/>
    <w:rsid w:val="005C393C"/>
    <w:rsid w:val="005C4420"/>
    <w:rsid w:val="005C6E49"/>
    <w:rsid w:val="005D1F69"/>
    <w:rsid w:val="005D1FEE"/>
    <w:rsid w:val="005D2FE4"/>
    <w:rsid w:val="005D4741"/>
    <w:rsid w:val="005D4E60"/>
    <w:rsid w:val="005D4EFB"/>
    <w:rsid w:val="005D578B"/>
    <w:rsid w:val="005E0334"/>
    <w:rsid w:val="005E0B34"/>
    <w:rsid w:val="005E1F13"/>
    <w:rsid w:val="005E24F7"/>
    <w:rsid w:val="005E2E11"/>
    <w:rsid w:val="005E4EBF"/>
    <w:rsid w:val="005E5085"/>
    <w:rsid w:val="005E6BC8"/>
    <w:rsid w:val="005E7BEC"/>
    <w:rsid w:val="005F30CE"/>
    <w:rsid w:val="005F58E6"/>
    <w:rsid w:val="00602DCB"/>
    <w:rsid w:val="00605915"/>
    <w:rsid w:val="00605AE7"/>
    <w:rsid w:val="00607AEC"/>
    <w:rsid w:val="00610CAD"/>
    <w:rsid w:val="00611883"/>
    <w:rsid w:val="006119E1"/>
    <w:rsid w:val="00611DFA"/>
    <w:rsid w:val="006128F2"/>
    <w:rsid w:val="00612D1E"/>
    <w:rsid w:val="006133B4"/>
    <w:rsid w:val="00614518"/>
    <w:rsid w:val="00616319"/>
    <w:rsid w:val="00625B98"/>
    <w:rsid w:val="00630C26"/>
    <w:rsid w:val="00632BB7"/>
    <w:rsid w:val="00634052"/>
    <w:rsid w:val="0063524A"/>
    <w:rsid w:val="006405AC"/>
    <w:rsid w:val="00640D55"/>
    <w:rsid w:val="006418CC"/>
    <w:rsid w:val="00641983"/>
    <w:rsid w:val="00643D7E"/>
    <w:rsid w:val="00643D9C"/>
    <w:rsid w:val="00646458"/>
    <w:rsid w:val="00646597"/>
    <w:rsid w:val="006468B9"/>
    <w:rsid w:val="00651EC4"/>
    <w:rsid w:val="006525AD"/>
    <w:rsid w:val="006538B1"/>
    <w:rsid w:val="00653B99"/>
    <w:rsid w:val="00655A4B"/>
    <w:rsid w:val="00656D7D"/>
    <w:rsid w:val="00657293"/>
    <w:rsid w:val="006576AA"/>
    <w:rsid w:val="0066392D"/>
    <w:rsid w:val="00666420"/>
    <w:rsid w:val="00674A4F"/>
    <w:rsid w:val="006759F8"/>
    <w:rsid w:val="00681C81"/>
    <w:rsid w:val="00682BE1"/>
    <w:rsid w:val="006856BE"/>
    <w:rsid w:val="00687C84"/>
    <w:rsid w:val="00687E17"/>
    <w:rsid w:val="006907B3"/>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C1DAE"/>
    <w:rsid w:val="006C2C3E"/>
    <w:rsid w:val="006C33B9"/>
    <w:rsid w:val="006C4520"/>
    <w:rsid w:val="006C4F81"/>
    <w:rsid w:val="006C623E"/>
    <w:rsid w:val="006C73F7"/>
    <w:rsid w:val="006D27DC"/>
    <w:rsid w:val="006D4741"/>
    <w:rsid w:val="006D6F72"/>
    <w:rsid w:val="006E0D51"/>
    <w:rsid w:val="006E37C5"/>
    <w:rsid w:val="006E49E9"/>
    <w:rsid w:val="006E704A"/>
    <w:rsid w:val="006F0287"/>
    <w:rsid w:val="006F23A9"/>
    <w:rsid w:val="006F2D88"/>
    <w:rsid w:val="006F341B"/>
    <w:rsid w:val="006F3F66"/>
    <w:rsid w:val="006F41DC"/>
    <w:rsid w:val="00700E1C"/>
    <w:rsid w:val="00701968"/>
    <w:rsid w:val="00705760"/>
    <w:rsid w:val="00706F87"/>
    <w:rsid w:val="007112F1"/>
    <w:rsid w:val="00711804"/>
    <w:rsid w:val="0071273B"/>
    <w:rsid w:val="00722849"/>
    <w:rsid w:val="0072324F"/>
    <w:rsid w:val="00723652"/>
    <w:rsid w:val="0072552B"/>
    <w:rsid w:val="00726467"/>
    <w:rsid w:val="00726635"/>
    <w:rsid w:val="007304D4"/>
    <w:rsid w:val="0073258B"/>
    <w:rsid w:val="00733A3F"/>
    <w:rsid w:val="00734EB4"/>
    <w:rsid w:val="00735BD3"/>
    <w:rsid w:val="007366EA"/>
    <w:rsid w:val="0073686C"/>
    <w:rsid w:val="007401BD"/>
    <w:rsid w:val="00740B41"/>
    <w:rsid w:val="007423F9"/>
    <w:rsid w:val="00742EA4"/>
    <w:rsid w:val="00743069"/>
    <w:rsid w:val="00743716"/>
    <w:rsid w:val="007439F9"/>
    <w:rsid w:val="00743CFB"/>
    <w:rsid w:val="007516C5"/>
    <w:rsid w:val="00751B67"/>
    <w:rsid w:val="007526B0"/>
    <w:rsid w:val="00754146"/>
    <w:rsid w:val="0075446C"/>
    <w:rsid w:val="00754942"/>
    <w:rsid w:val="00754974"/>
    <w:rsid w:val="00755F72"/>
    <w:rsid w:val="00756648"/>
    <w:rsid w:val="00760716"/>
    <w:rsid w:val="00760A0B"/>
    <w:rsid w:val="00762986"/>
    <w:rsid w:val="00764582"/>
    <w:rsid w:val="00765E1E"/>
    <w:rsid w:val="007673F6"/>
    <w:rsid w:val="00771795"/>
    <w:rsid w:val="00772871"/>
    <w:rsid w:val="00772EE8"/>
    <w:rsid w:val="00773709"/>
    <w:rsid w:val="00774543"/>
    <w:rsid w:val="00775346"/>
    <w:rsid w:val="00775E9A"/>
    <w:rsid w:val="0077765E"/>
    <w:rsid w:val="00780888"/>
    <w:rsid w:val="00781B64"/>
    <w:rsid w:val="007827B9"/>
    <w:rsid w:val="00782D11"/>
    <w:rsid w:val="007833E0"/>
    <w:rsid w:val="007835E2"/>
    <w:rsid w:val="00784690"/>
    <w:rsid w:val="007856AF"/>
    <w:rsid w:val="0078633F"/>
    <w:rsid w:val="0078656F"/>
    <w:rsid w:val="00787EE3"/>
    <w:rsid w:val="00791D93"/>
    <w:rsid w:val="0079385B"/>
    <w:rsid w:val="00794225"/>
    <w:rsid w:val="00794D52"/>
    <w:rsid w:val="00795663"/>
    <w:rsid w:val="00796EEA"/>
    <w:rsid w:val="007A04B1"/>
    <w:rsid w:val="007A06FD"/>
    <w:rsid w:val="007A6895"/>
    <w:rsid w:val="007A6B39"/>
    <w:rsid w:val="007B318A"/>
    <w:rsid w:val="007B3E6B"/>
    <w:rsid w:val="007B4AF6"/>
    <w:rsid w:val="007B5824"/>
    <w:rsid w:val="007B5BE6"/>
    <w:rsid w:val="007B722A"/>
    <w:rsid w:val="007C01E9"/>
    <w:rsid w:val="007C1DEA"/>
    <w:rsid w:val="007C4812"/>
    <w:rsid w:val="007D3000"/>
    <w:rsid w:val="007D386C"/>
    <w:rsid w:val="007D3ACB"/>
    <w:rsid w:val="007D56DD"/>
    <w:rsid w:val="007D5C86"/>
    <w:rsid w:val="007E0139"/>
    <w:rsid w:val="007E27A7"/>
    <w:rsid w:val="007E5B94"/>
    <w:rsid w:val="007E69C2"/>
    <w:rsid w:val="007F1C46"/>
    <w:rsid w:val="007F235A"/>
    <w:rsid w:val="007F3C40"/>
    <w:rsid w:val="007F49BC"/>
    <w:rsid w:val="007F59E7"/>
    <w:rsid w:val="007F6B9D"/>
    <w:rsid w:val="00803F87"/>
    <w:rsid w:val="00807453"/>
    <w:rsid w:val="00807E85"/>
    <w:rsid w:val="00807FE2"/>
    <w:rsid w:val="00810A54"/>
    <w:rsid w:val="00815250"/>
    <w:rsid w:val="0082091C"/>
    <w:rsid w:val="00820DF5"/>
    <w:rsid w:val="00823C03"/>
    <w:rsid w:val="008247D2"/>
    <w:rsid w:val="00827F6E"/>
    <w:rsid w:val="0083156E"/>
    <w:rsid w:val="0083310F"/>
    <w:rsid w:val="00833118"/>
    <w:rsid w:val="00834F58"/>
    <w:rsid w:val="00835311"/>
    <w:rsid w:val="008405A6"/>
    <w:rsid w:val="0084276C"/>
    <w:rsid w:val="00843181"/>
    <w:rsid w:val="00843B85"/>
    <w:rsid w:val="00846CAC"/>
    <w:rsid w:val="0085142F"/>
    <w:rsid w:val="008535CD"/>
    <w:rsid w:val="00855049"/>
    <w:rsid w:val="00857FD9"/>
    <w:rsid w:val="0086108E"/>
    <w:rsid w:val="008638B5"/>
    <w:rsid w:val="00863BC3"/>
    <w:rsid w:val="008640EE"/>
    <w:rsid w:val="00864EF1"/>
    <w:rsid w:val="00866977"/>
    <w:rsid w:val="00867307"/>
    <w:rsid w:val="00867A20"/>
    <w:rsid w:val="00870986"/>
    <w:rsid w:val="008839A9"/>
    <w:rsid w:val="008841E5"/>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6670"/>
    <w:rsid w:val="008A6F6B"/>
    <w:rsid w:val="008A7E79"/>
    <w:rsid w:val="008B0C80"/>
    <w:rsid w:val="008B12C6"/>
    <w:rsid w:val="008B242E"/>
    <w:rsid w:val="008B50C8"/>
    <w:rsid w:val="008B5132"/>
    <w:rsid w:val="008B59B3"/>
    <w:rsid w:val="008B6230"/>
    <w:rsid w:val="008B62F8"/>
    <w:rsid w:val="008B766D"/>
    <w:rsid w:val="008B78DD"/>
    <w:rsid w:val="008C0471"/>
    <w:rsid w:val="008C1F68"/>
    <w:rsid w:val="008C5FF7"/>
    <w:rsid w:val="008D2CDF"/>
    <w:rsid w:val="008D43E5"/>
    <w:rsid w:val="008D6084"/>
    <w:rsid w:val="008E1DB7"/>
    <w:rsid w:val="008E5C20"/>
    <w:rsid w:val="008E6B6E"/>
    <w:rsid w:val="008E7063"/>
    <w:rsid w:val="008F01D4"/>
    <w:rsid w:val="008F04E5"/>
    <w:rsid w:val="008F5559"/>
    <w:rsid w:val="008F61CD"/>
    <w:rsid w:val="00900CA0"/>
    <w:rsid w:val="009041F5"/>
    <w:rsid w:val="00907000"/>
    <w:rsid w:val="00912F79"/>
    <w:rsid w:val="009145FC"/>
    <w:rsid w:val="00915980"/>
    <w:rsid w:val="00917E9A"/>
    <w:rsid w:val="0092392E"/>
    <w:rsid w:val="00923E87"/>
    <w:rsid w:val="00924FBA"/>
    <w:rsid w:val="0092665E"/>
    <w:rsid w:val="0093076B"/>
    <w:rsid w:val="00933176"/>
    <w:rsid w:val="0093344F"/>
    <w:rsid w:val="00933A28"/>
    <w:rsid w:val="00933E5C"/>
    <w:rsid w:val="00934DA0"/>
    <w:rsid w:val="00934F08"/>
    <w:rsid w:val="00940982"/>
    <w:rsid w:val="00943828"/>
    <w:rsid w:val="00943B66"/>
    <w:rsid w:val="00943D87"/>
    <w:rsid w:val="00950A4C"/>
    <w:rsid w:val="009527A3"/>
    <w:rsid w:val="00952B00"/>
    <w:rsid w:val="00952F92"/>
    <w:rsid w:val="0095328F"/>
    <w:rsid w:val="00954CFA"/>
    <w:rsid w:val="00960428"/>
    <w:rsid w:val="00962198"/>
    <w:rsid w:val="00962E67"/>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A5B"/>
    <w:rsid w:val="00986D93"/>
    <w:rsid w:val="009906AF"/>
    <w:rsid w:val="00992107"/>
    <w:rsid w:val="00992F8D"/>
    <w:rsid w:val="00993164"/>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EDD"/>
    <w:rsid w:val="009C2A38"/>
    <w:rsid w:val="009C3377"/>
    <w:rsid w:val="009C362E"/>
    <w:rsid w:val="009C434A"/>
    <w:rsid w:val="009C4685"/>
    <w:rsid w:val="009C49DC"/>
    <w:rsid w:val="009C5C96"/>
    <w:rsid w:val="009D04AB"/>
    <w:rsid w:val="009D10E1"/>
    <w:rsid w:val="009D1FF2"/>
    <w:rsid w:val="009D2044"/>
    <w:rsid w:val="009D2285"/>
    <w:rsid w:val="009D3AFE"/>
    <w:rsid w:val="009D4A46"/>
    <w:rsid w:val="009D5CA4"/>
    <w:rsid w:val="009D639A"/>
    <w:rsid w:val="009E1335"/>
    <w:rsid w:val="009E252C"/>
    <w:rsid w:val="009E39A4"/>
    <w:rsid w:val="009E4B42"/>
    <w:rsid w:val="009E5103"/>
    <w:rsid w:val="009E57E2"/>
    <w:rsid w:val="009E7814"/>
    <w:rsid w:val="009F0855"/>
    <w:rsid w:val="009F7FF9"/>
    <w:rsid w:val="00A00E23"/>
    <w:rsid w:val="00A024F0"/>
    <w:rsid w:val="00A039DD"/>
    <w:rsid w:val="00A044D9"/>
    <w:rsid w:val="00A04996"/>
    <w:rsid w:val="00A04E4C"/>
    <w:rsid w:val="00A055A2"/>
    <w:rsid w:val="00A0689B"/>
    <w:rsid w:val="00A13AD0"/>
    <w:rsid w:val="00A212DF"/>
    <w:rsid w:val="00A21C2A"/>
    <w:rsid w:val="00A24285"/>
    <w:rsid w:val="00A253A1"/>
    <w:rsid w:val="00A33582"/>
    <w:rsid w:val="00A33699"/>
    <w:rsid w:val="00A338C4"/>
    <w:rsid w:val="00A3444D"/>
    <w:rsid w:val="00A35BDC"/>
    <w:rsid w:val="00A36AB8"/>
    <w:rsid w:val="00A40F2E"/>
    <w:rsid w:val="00A41065"/>
    <w:rsid w:val="00A4106E"/>
    <w:rsid w:val="00A44F2E"/>
    <w:rsid w:val="00A4564A"/>
    <w:rsid w:val="00A4626C"/>
    <w:rsid w:val="00A4669F"/>
    <w:rsid w:val="00A47B25"/>
    <w:rsid w:val="00A530F6"/>
    <w:rsid w:val="00A562C0"/>
    <w:rsid w:val="00A56607"/>
    <w:rsid w:val="00A609CE"/>
    <w:rsid w:val="00A6105C"/>
    <w:rsid w:val="00A61E42"/>
    <w:rsid w:val="00A708F9"/>
    <w:rsid w:val="00A71CFF"/>
    <w:rsid w:val="00A72C35"/>
    <w:rsid w:val="00A747BA"/>
    <w:rsid w:val="00A750B6"/>
    <w:rsid w:val="00A80463"/>
    <w:rsid w:val="00A828DA"/>
    <w:rsid w:val="00A84953"/>
    <w:rsid w:val="00A85C1D"/>
    <w:rsid w:val="00A86BC9"/>
    <w:rsid w:val="00A90698"/>
    <w:rsid w:val="00A924F0"/>
    <w:rsid w:val="00A93193"/>
    <w:rsid w:val="00A9588B"/>
    <w:rsid w:val="00A95C37"/>
    <w:rsid w:val="00A96DDD"/>
    <w:rsid w:val="00AA022F"/>
    <w:rsid w:val="00AA08B8"/>
    <w:rsid w:val="00AA13D8"/>
    <w:rsid w:val="00AA37F9"/>
    <w:rsid w:val="00AA5AAF"/>
    <w:rsid w:val="00AA5D62"/>
    <w:rsid w:val="00AA67EF"/>
    <w:rsid w:val="00AB0D5C"/>
    <w:rsid w:val="00AB21DE"/>
    <w:rsid w:val="00AB2795"/>
    <w:rsid w:val="00AB27ED"/>
    <w:rsid w:val="00AB3043"/>
    <w:rsid w:val="00AB572B"/>
    <w:rsid w:val="00AB582D"/>
    <w:rsid w:val="00AB6D41"/>
    <w:rsid w:val="00AB7C54"/>
    <w:rsid w:val="00AC0192"/>
    <w:rsid w:val="00AC1C27"/>
    <w:rsid w:val="00AC2025"/>
    <w:rsid w:val="00AC33E8"/>
    <w:rsid w:val="00AC3593"/>
    <w:rsid w:val="00AC6E0A"/>
    <w:rsid w:val="00AD0C5E"/>
    <w:rsid w:val="00AD1019"/>
    <w:rsid w:val="00AD2A9E"/>
    <w:rsid w:val="00AD4702"/>
    <w:rsid w:val="00AD529C"/>
    <w:rsid w:val="00AD580B"/>
    <w:rsid w:val="00AD7F56"/>
    <w:rsid w:val="00AE1858"/>
    <w:rsid w:val="00AE20CE"/>
    <w:rsid w:val="00AE2C55"/>
    <w:rsid w:val="00AE3536"/>
    <w:rsid w:val="00AE4C19"/>
    <w:rsid w:val="00AE64DC"/>
    <w:rsid w:val="00AF2213"/>
    <w:rsid w:val="00AF2297"/>
    <w:rsid w:val="00AF4565"/>
    <w:rsid w:val="00AF4EF5"/>
    <w:rsid w:val="00AF5443"/>
    <w:rsid w:val="00AF559D"/>
    <w:rsid w:val="00AF61E1"/>
    <w:rsid w:val="00AF64B5"/>
    <w:rsid w:val="00AF7F03"/>
    <w:rsid w:val="00B00651"/>
    <w:rsid w:val="00B00E4F"/>
    <w:rsid w:val="00B017A2"/>
    <w:rsid w:val="00B04F63"/>
    <w:rsid w:val="00B05D2B"/>
    <w:rsid w:val="00B07308"/>
    <w:rsid w:val="00B10A39"/>
    <w:rsid w:val="00B11138"/>
    <w:rsid w:val="00B12B68"/>
    <w:rsid w:val="00B13408"/>
    <w:rsid w:val="00B13D02"/>
    <w:rsid w:val="00B16D82"/>
    <w:rsid w:val="00B17809"/>
    <w:rsid w:val="00B2291D"/>
    <w:rsid w:val="00B23747"/>
    <w:rsid w:val="00B238C5"/>
    <w:rsid w:val="00B25FB0"/>
    <w:rsid w:val="00B267F8"/>
    <w:rsid w:val="00B27B42"/>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50747"/>
    <w:rsid w:val="00B5538E"/>
    <w:rsid w:val="00B5553E"/>
    <w:rsid w:val="00B566AC"/>
    <w:rsid w:val="00B614E7"/>
    <w:rsid w:val="00B62CD3"/>
    <w:rsid w:val="00B63025"/>
    <w:rsid w:val="00B64ED8"/>
    <w:rsid w:val="00B67C51"/>
    <w:rsid w:val="00B7280D"/>
    <w:rsid w:val="00B72898"/>
    <w:rsid w:val="00B8048A"/>
    <w:rsid w:val="00B83126"/>
    <w:rsid w:val="00B83BC9"/>
    <w:rsid w:val="00B85565"/>
    <w:rsid w:val="00B85DBC"/>
    <w:rsid w:val="00B87CC0"/>
    <w:rsid w:val="00B92C8B"/>
    <w:rsid w:val="00B9386D"/>
    <w:rsid w:val="00B9483B"/>
    <w:rsid w:val="00B95B17"/>
    <w:rsid w:val="00B968A2"/>
    <w:rsid w:val="00BA0052"/>
    <w:rsid w:val="00BA12E9"/>
    <w:rsid w:val="00BA1E71"/>
    <w:rsid w:val="00BA3B23"/>
    <w:rsid w:val="00BA3C00"/>
    <w:rsid w:val="00BA534E"/>
    <w:rsid w:val="00BA5712"/>
    <w:rsid w:val="00BA6951"/>
    <w:rsid w:val="00BA7789"/>
    <w:rsid w:val="00BB1B1C"/>
    <w:rsid w:val="00BB26E5"/>
    <w:rsid w:val="00BB5210"/>
    <w:rsid w:val="00BB5268"/>
    <w:rsid w:val="00BB6D4A"/>
    <w:rsid w:val="00BB74BE"/>
    <w:rsid w:val="00BC3666"/>
    <w:rsid w:val="00BC4FAB"/>
    <w:rsid w:val="00BC4FBC"/>
    <w:rsid w:val="00BC7299"/>
    <w:rsid w:val="00BC7367"/>
    <w:rsid w:val="00BD1221"/>
    <w:rsid w:val="00BD2414"/>
    <w:rsid w:val="00BD2A4E"/>
    <w:rsid w:val="00BD5C61"/>
    <w:rsid w:val="00BD68A1"/>
    <w:rsid w:val="00BE0660"/>
    <w:rsid w:val="00BE0A16"/>
    <w:rsid w:val="00BE14C6"/>
    <w:rsid w:val="00BE38C4"/>
    <w:rsid w:val="00BE3CB1"/>
    <w:rsid w:val="00BE4329"/>
    <w:rsid w:val="00BE5277"/>
    <w:rsid w:val="00BE74E2"/>
    <w:rsid w:val="00BF00BD"/>
    <w:rsid w:val="00BF5ABA"/>
    <w:rsid w:val="00BF5D7F"/>
    <w:rsid w:val="00BF7259"/>
    <w:rsid w:val="00C001FF"/>
    <w:rsid w:val="00C00263"/>
    <w:rsid w:val="00C009CF"/>
    <w:rsid w:val="00C046B0"/>
    <w:rsid w:val="00C07B91"/>
    <w:rsid w:val="00C10129"/>
    <w:rsid w:val="00C11FDD"/>
    <w:rsid w:val="00C161B5"/>
    <w:rsid w:val="00C16D44"/>
    <w:rsid w:val="00C230D9"/>
    <w:rsid w:val="00C23369"/>
    <w:rsid w:val="00C24C84"/>
    <w:rsid w:val="00C26FA0"/>
    <w:rsid w:val="00C2714B"/>
    <w:rsid w:val="00C27EC9"/>
    <w:rsid w:val="00C30886"/>
    <w:rsid w:val="00C32440"/>
    <w:rsid w:val="00C3244F"/>
    <w:rsid w:val="00C3248A"/>
    <w:rsid w:val="00C32F8F"/>
    <w:rsid w:val="00C3303B"/>
    <w:rsid w:val="00C355FC"/>
    <w:rsid w:val="00C36B55"/>
    <w:rsid w:val="00C36EAD"/>
    <w:rsid w:val="00C37527"/>
    <w:rsid w:val="00C44BE2"/>
    <w:rsid w:val="00C4643D"/>
    <w:rsid w:val="00C51399"/>
    <w:rsid w:val="00C51BE1"/>
    <w:rsid w:val="00C52436"/>
    <w:rsid w:val="00C52C17"/>
    <w:rsid w:val="00C52F31"/>
    <w:rsid w:val="00C561E9"/>
    <w:rsid w:val="00C610C8"/>
    <w:rsid w:val="00C6196A"/>
    <w:rsid w:val="00C62161"/>
    <w:rsid w:val="00C643B5"/>
    <w:rsid w:val="00C6467C"/>
    <w:rsid w:val="00C656B0"/>
    <w:rsid w:val="00C6769E"/>
    <w:rsid w:val="00C721A5"/>
    <w:rsid w:val="00C72371"/>
    <w:rsid w:val="00C72C9D"/>
    <w:rsid w:val="00C7423C"/>
    <w:rsid w:val="00C751F6"/>
    <w:rsid w:val="00C76519"/>
    <w:rsid w:val="00C76BDC"/>
    <w:rsid w:val="00C76E52"/>
    <w:rsid w:val="00C77975"/>
    <w:rsid w:val="00C82C1A"/>
    <w:rsid w:val="00C8407F"/>
    <w:rsid w:val="00C8428E"/>
    <w:rsid w:val="00C85324"/>
    <w:rsid w:val="00C87D31"/>
    <w:rsid w:val="00C9015B"/>
    <w:rsid w:val="00C91A5F"/>
    <w:rsid w:val="00C937D6"/>
    <w:rsid w:val="00C95D66"/>
    <w:rsid w:val="00C9639F"/>
    <w:rsid w:val="00CA2DAF"/>
    <w:rsid w:val="00CA2F84"/>
    <w:rsid w:val="00CA35AE"/>
    <w:rsid w:val="00CA4CE5"/>
    <w:rsid w:val="00CA562A"/>
    <w:rsid w:val="00CA6F55"/>
    <w:rsid w:val="00CA7002"/>
    <w:rsid w:val="00CA7200"/>
    <w:rsid w:val="00CB01EC"/>
    <w:rsid w:val="00CB5587"/>
    <w:rsid w:val="00CB59A2"/>
    <w:rsid w:val="00CC0BE3"/>
    <w:rsid w:val="00CC17B1"/>
    <w:rsid w:val="00CC621C"/>
    <w:rsid w:val="00CC791B"/>
    <w:rsid w:val="00CD280E"/>
    <w:rsid w:val="00CD4275"/>
    <w:rsid w:val="00CE39FA"/>
    <w:rsid w:val="00CE3A7D"/>
    <w:rsid w:val="00CF05B8"/>
    <w:rsid w:val="00CF3D0C"/>
    <w:rsid w:val="00CF51A1"/>
    <w:rsid w:val="00CF51CB"/>
    <w:rsid w:val="00D0138A"/>
    <w:rsid w:val="00D06836"/>
    <w:rsid w:val="00D102C0"/>
    <w:rsid w:val="00D129F6"/>
    <w:rsid w:val="00D13BF4"/>
    <w:rsid w:val="00D14DF6"/>
    <w:rsid w:val="00D17555"/>
    <w:rsid w:val="00D2105E"/>
    <w:rsid w:val="00D22B78"/>
    <w:rsid w:val="00D248ED"/>
    <w:rsid w:val="00D24977"/>
    <w:rsid w:val="00D24DE7"/>
    <w:rsid w:val="00D26949"/>
    <w:rsid w:val="00D27144"/>
    <w:rsid w:val="00D273AE"/>
    <w:rsid w:val="00D274D5"/>
    <w:rsid w:val="00D30F14"/>
    <w:rsid w:val="00D33BE4"/>
    <w:rsid w:val="00D378E3"/>
    <w:rsid w:val="00D37F01"/>
    <w:rsid w:val="00D43481"/>
    <w:rsid w:val="00D439AD"/>
    <w:rsid w:val="00D47A89"/>
    <w:rsid w:val="00D53B9D"/>
    <w:rsid w:val="00D5485D"/>
    <w:rsid w:val="00D550C0"/>
    <w:rsid w:val="00D555E9"/>
    <w:rsid w:val="00D55EB5"/>
    <w:rsid w:val="00D56372"/>
    <w:rsid w:val="00D573FC"/>
    <w:rsid w:val="00D60399"/>
    <w:rsid w:val="00D61F0B"/>
    <w:rsid w:val="00D629BF"/>
    <w:rsid w:val="00D649F3"/>
    <w:rsid w:val="00D64D2F"/>
    <w:rsid w:val="00D65B4B"/>
    <w:rsid w:val="00D66E0B"/>
    <w:rsid w:val="00D724E1"/>
    <w:rsid w:val="00D72BED"/>
    <w:rsid w:val="00D73269"/>
    <w:rsid w:val="00D7373E"/>
    <w:rsid w:val="00D74CF1"/>
    <w:rsid w:val="00D750F3"/>
    <w:rsid w:val="00D7599D"/>
    <w:rsid w:val="00D75F9F"/>
    <w:rsid w:val="00D77340"/>
    <w:rsid w:val="00D77F42"/>
    <w:rsid w:val="00D8185F"/>
    <w:rsid w:val="00D85387"/>
    <w:rsid w:val="00D855AA"/>
    <w:rsid w:val="00D85A25"/>
    <w:rsid w:val="00D912D6"/>
    <w:rsid w:val="00D92EAF"/>
    <w:rsid w:val="00D95C41"/>
    <w:rsid w:val="00D9643D"/>
    <w:rsid w:val="00D964F1"/>
    <w:rsid w:val="00D972C1"/>
    <w:rsid w:val="00D9796A"/>
    <w:rsid w:val="00DA2D13"/>
    <w:rsid w:val="00DB18E1"/>
    <w:rsid w:val="00DB30F9"/>
    <w:rsid w:val="00DB548E"/>
    <w:rsid w:val="00DB6D73"/>
    <w:rsid w:val="00DB786A"/>
    <w:rsid w:val="00DC249E"/>
    <w:rsid w:val="00DC25E6"/>
    <w:rsid w:val="00DC2AAE"/>
    <w:rsid w:val="00DC2B76"/>
    <w:rsid w:val="00DC3D1F"/>
    <w:rsid w:val="00DC6EE7"/>
    <w:rsid w:val="00DC7631"/>
    <w:rsid w:val="00DD016D"/>
    <w:rsid w:val="00DD051B"/>
    <w:rsid w:val="00DD0B04"/>
    <w:rsid w:val="00DD21CC"/>
    <w:rsid w:val="00DD3516"/>
    <w:rsid w:val="00DD4132"/>
    <w:rsid w:val="00DD44BF"/>
    <w:rsid w:val="00DD5287"/>
    <w:rsid w:val="00DD6734"/>
    <w:rsid w:val="00DD6821"/>
    <w:rsid w:val="00DE0334"/>
    <w:rsid w:val="00DE2A8E"/>
    <w:rsid w:val="00DE324A"/>
    <w:rsid w:val="00DE3FDB"/>
    <w:rsid w:val="00DE4F02"/>
    <w:rsid w:val="00DE523D"/>
    <w:rsid w:val="00DE6FD4"/>
    <w:rsid w:val="00DE73A6"/>
    <w:rsid w:val="00DF2E07"/>
    <w:rsid w:val="00DF5F86"/>
    <w:rsid w:val="00DF7A2E"/>
    <w:rsid w:val="00E003F8"/>
    <w:rsid w:val="00E014F4"/>
    <w:rsid w:val="00E0210B"/>
    <w:rsid w:val="00E03B69"/>
    <w:rsid w:val="00E03C44"/>
    <w:rsid w:val="00E04C23"/>
    <w:rsid w:val="00E05B14"/>
    <w:rsid w:val="00E104A7"/>
    <w:rsid w:val="00E10A7B"/>
    <w:rsid w:val="00E12F1F"/>
    <w:rsid w:val="00E13353"/>
    <w:rsid w:val="00E137A7"/>
    <w:rsid w:val="00E13B38"/>
    <w:rsid w:val="00E14ED0"/>
    <w:rsid w:val="00E16C64"/>
    <w:rsid w:val="00E20E12"/>
    <w:rsid w:val="00E235F9"/>
    <w:rsid w:val="00E244B1"/>
    <w:rsid w:val="00E246F3"/>
    <w:rsid w:val="00E24B9B"/>
    <w:rsid w:val="00E32394"/>
    <w:rsid w:val="00E335E3"/>
    <w:rsid w:val="00E3516F"/>
    <w:rsid w:val="00E3641A"/>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3571"/>
    <w:rsid w:val="00E54090"/>
    <w:rsid w:val="00E54A15"/>
    <w:rsid w:val="00E62B92"/>
    <w:rsid w:val="00E62BEC"/>
    <w:rsid w:val="00E6526A"/>
    <w:rsid w:val="00E6624F"/>
    <w:rsid w:val="00E75978"/>
    <w:rsid w:val="00E75CA9"/>
    <w:rsid w:val="00E767E2"/>
    <w:rsid w:val="00E76B4A"/>
    <w:rsid w:val="00E827DD"/>
    <w:rsid w:val="00E8286F"/>
    <w:rsid w:val="00E833E8"/>
    <w:rsid w:val="00E836CB"/>
    <w:rsid w:val="00E83761"/>
    <w:rsid w:val="00E846CE"/>
    <w:rsid w:val="00E84E6A"/>
    <w:rsid w:val="00E862CF"/>
    <w:rsid w:val="00E87E33"/>
    <w:rsid w:val="00E97BC2"/>
    <w:rsid w:val="00EA29BA"/>
    <w:rsid w:val="00EB1A3D"/>
    <w:rsid w:val="00EB1CCD"/>
    <w:rsid w:val="00EB1D9E"/>
    <w:rsid w:val="00EB465E"/>
    <w:rsid w:val="00EB6E63"/>
    <w:rsid w:val="00EB74E8"/>
    <w:rsid w:val="00EB7D81"/>
    <w:rsid w:val="00EC19F7"/>
    <w:rsid w:val="00EC3403"/>
    <w:rsid w:val="00EC3739"/>
    <w:rsid w:val="00EC37DF"/>
    <w:rsid w:val="00EC5403"/>
    <w:rsid w:val="00EC6A51"/>
    <w:rsid w:val="00EC7AB4"/>
    <w:rsid w:val="00ED04AD"/>
    <w:rsid w:val="00ED329F"/>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E14"/>
    <w:rsid w:val="00EF51BA"/>
    <w:rsid w:val="00EF64EA"/>
    <w:rsid w:val="00F00F72"/>
    <w:rsid w:val="00F0256A"/>
    <w:rsid w:val="00F04BFF"/>
    <w:rsid w:val="00F05A91"/>
    <w:rsid w:val="00F100CD"/>
    <w:rsid w:val="00F11C2B"/>
    <w:rsid w:val="00F12001"/>
    <w:rsid w:val="00F12429"/>
    <w:rsid w:val="00F1559F"/>
    <w:rsid w:val="00F16596"/>
    <w:rsid w:val="00F16FEF"/>
    <w:rsid w:val="00F17429"/>
    <w:rsid w:val="00F20A22"/>
    <w:rsid w:val="00F21C0D"/>
    <w:rsid w:val="00F24533"/>
    <w:rsid w:val="00F26027"/>
    <w:rsid w:val="00F26E7E"/>
    <w:rsid w:val="00F30539"/>
    <w:rsid w:val="00F3097B"/>
    <w:rsid w:val="00F32013"/>
    <w:rsid w:val="00F331A8"/>
    <w:rsid w:val="00F34DCC"/>
    <w:rsid w:val="00F35C49"/>
    <w:rsid w:val="00F35FAC"/>
    <w:rsid w:val="00F41D17"/>
    <w:rsid w:val="00F42F85"/>
    <w:rsid w:val="00F434D5"/>
    <w:rsid w:val="00F435AC"/>
    <w:rsid w:val="00F43BAF"/>
    <w:rsid w:val="00F44B14"/>
    <w:rsid w:val="00F45012"/>
    <w:rsid w:val="00F466DD"/>
    <w:rsid w:val="00F4727E"/>
    <w:rsid w:val="00F50747"/>
    <w:rsid w:val="00F50EED"/>
    <w:rsid w:val="00F52662"/>
    <w:rsid w:val="00F539FD"/>
    <w:rsid w:val="00F53C76"/>
    <w:rsid w:val="00F5471B"/>
    <w:rsid w:val="00F54782"/>
    <w:rsid w:val="00F54A62"/>
    <w:rsid w:val="00F55EF6"/>
    <w:rsid w:val="00F56734"/>
    <w:rsid w:val="00F60C6B"/>
    <w:rsid w:val="00F62588"/>
    <w:rsid w:val="00F6344B"/>
    <w:rsid w:val="00F64411"/>
    <w:rsid w:val="00F7211E"/>
    <w:rsid w:val="00F72677"/>
    <w:rsid w:val="00F731BB"/>
    <w:rsid w:val="00F73343"/>
    <w:rsid w:val="00F73609"/>
    <w:rsid w:val="00F74E6C"/>
    <w:rsid w:val="00F75190"/>
    <w:rsid w:val="00F80342"/>
    <w:rsid w:val="00F80458"/>
    <w:rsid w:val="00F80ACE"/>
    <w:rsid w:val="00F8168E"/>
    <w:rsid w:val="00F838F5"/>
    <w:rsid w:val="00F85A33"/>
    <w:rsid w:val="00F90502"/>
    <w:rsid w:val="00F91011"/>
    <w:rsid w:val="00F94225"/>
    <w:rsid w:val="00F95F57"/>
    <w:rsid w:val="00F9742A"/>
    <w:rsid w:val="00F979C9"/>
    <w:rsid w:val="00FA1DC1"/>
    <w:rsid w:val="00FA1DF5"/>
    <w:rsid w:val="00FA3582"/>
    <w:rsid w:val="00FA4DD4"/>
    <w:rsid w:val="00FA4E6A"/>
    <w:rsid w:val="00FA4FBC"/>
    <w:rsid w:val="00FA7129"/>
    <w:rsid w:val="00FA7198"/>
    <w:rsid w:val="00FB00C8"/>
    <w:rsid w:val="00FB254C"/>
    <w:rsid w:val="00FB2D00"/>
    <w:rsid w:val="00FC1DBA"/>
    <w:rsid w:val="00FC23F4"/>
    <w:rsid w:val="00FC2705"/>
    <w:rsid w:val="00FC3E0A"/>
    <w:rsid w:val="00FC4406"/>
    <w:rsid w:val="00FC4996"/>
    <w:rsid w:val="00FC56D6"/>
    <w:rsid w:val="00FC5724"/>
    <w:rsid w:val="00FC7B6E"/>
    <w:rsid w:val="00FC7C37"/>
    <w:rsid w:val="00FD081C"/>
    <w:rsid w:val="00FD3312"/>
    <w:rsid w:val="00FD427F"/>
    <w:rsid w:val="00FD476A"/>
    <w:rsid w:val="00FD48EB"/>
    <w:rsid w:val="00FD7C2B"/>
    <w:rsid w:val="00FE1593"/>
    <w:rsid w:val="00FE1615"/>
    <w:rsid w:val="00FE45E6"/>
    <w:rsid w:val="00FE74BF"/>
    <w:rsid w:val="00FF22C2"/>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5065D813-FD47-4C67-870F-1520F10C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customStyle="1" w:styleId="2">
    <w:name w:val="未处理的提及2"/>
    <w:basedOn w:val="a0"/>
    <w:uiPriority w:val="99"/>
    <w:rsid w:val="00EE19E9"/>
    <w:rPr>
      <w:color w:val="605E5C"/>
      <w:shd w:val="clear" w:color="auto" w:fill="E1DFDD"/>
    </w:rPr>
  </w:style>
  <w:style w:type="character" w:styleId="af5">
    <w:name w:val="Strong"/>
    <w:basedOn w:val="a0"/>
    <w:uiPriority w:val="22"/>
    <w:qFormat/>
    <w:rsid w:val="001832E4"/>
    <w:rPr>
      <w:b/>
      <w:bCs/>
    </w:rPr>
  </w:style>
  <w:style w:type="character" w:styleId="af6">
    <w:name w:val="Emphasis"/>
    <w:basedOn w:val="a0"/>
    <w:uiPriority w:val="20"/>
    <w:qFormat/>
    <w:rsid w:val="0042719A"/>
    <w:rPr>
      <w:i/>
      <w:iCs/>
    </w:rPr>
  </w:style>
  <w:style w:type="paragraph" w:styleId="af7">
    <w:name w:val="Revision"/>
    <w:hidden/>
    <w:uiPriority w:val="99"/>
    <w:semiHidden/>
    <w:rsid w:val="00843B85"/>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23986">
      <w:bodyDiv w:val="1"/>
      <w:marLeft w:val="0"/>
      <w:marRight w:val="0"/>
      <w:marTop w:val="0"/>
      <w:marBottom w:val="0"/>
      <w:divBdr>
        <w:top w:val="none" w:sz="0" w:space="0" w:color="auto"/>
        <w:left w:val="none" w:sz="0" w:space="0" w:color="auto"/>
        <w:bottom w:val="none" w:sz="0" w:space="0" w:color="auto"/>
        <w:right w:val="none" w:sz="0" w:space="0" w:color="auto"/>
      </w:divBdr>
    </w:div>
    <w:div w:id="845051075">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cocec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0E7E34-74D4-F744-82E7-320FE0BF6A6E}">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2C76DCCA-7276-4359-AD46-450285A323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Administrator</cp:lastModifiedBy>
  <cp:revision>12</cp:revision>
  <cp:lastPrinted>2021-06-08T08:08:00Z</cp:lastPrinted>
  <dcterms:created xsi:type="dcterms:W3CDTF">2023-05-23T12:32:00Z</dcterms:created>
  <dcterms:modified xsi:type="dcterms:W3CDTF">2023-06-14T03:43:00Z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